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71" w:rsidRDefault="003319B3">
      <w:r>
        <w:rPr>
          <w:rFonts w:ascii="Arial" w:hAnsi="Arial" w:cs="Arial"/>
          <w:noProof/>
          <w:color w:val="1F6B85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124460</wp:posOffset>
            </wp:positionV>
            <wp:extent cx="1362075" cy="1419225"/>
            <wp:effectExtent l="0" t="0" r="0" b="0"/>
            <wp:wrapNone/>
            <wp:docPr id="1" name="Bild 1" descr="Medizinische Universität Innsbru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zinische Universität Innsbru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E71" w:rsidRDefault="00325E71" w:rsidP="00325E71">
      <w:pPr>
        <w:jc w:val="center"/>
      </w:pPr>
    </w:p>
    <w:p w:rsidR="001C53C0" w:rsidRPr="00BA466A" w:rsidRDefault="001C53C0" w:rsidP="001C53C0">
      <w:pPr>
        <w:rPr>
          <w:rFonts w:ascii="Arial" w:hAnsi="Arial" w:cs="Arial"/>
          <w:sz w:val="22"/>
          <w:szCs w:val="22"/>
        </w:rPr>
      </w:pPr>
      <w:r w:rsidRPr="00BA466A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BA466A">
        <w:rPr>
          <w:rFonts w:ascii="Arial" w:hAnsi="Arial" w:cs="Arial"/>
          <w:sz w:val="22"/>
          <w:szCs w:val="22"/>
        </w:rPr>
        <w:t>Rector</w:t>
      </w:r>
      <w:proofErr w:type="spellEnd"/>
      <w:r w:rsidRPr="00BA466A">
        <w:rPr>
          <w:rFonts w:ascii="Arial" w:hAnsi="Arial" w:cs="Arial"/>
          <w:sz w:val="22"/>
          <w:szCs w:val="22"/>
        </w:rPr>
        <w:br/>
        <w:t>Univ.-Prof. Dr. W. Wolfgang Fleischhacker</w:t>
      </w:r>
      <w:r w:rsidRPr="00BA466A">
        <w:rPr>
          <w:rFonts w:ascii="Arial" w:hAnsi="Arial" w:cs="Arial"/>
          <w:sz w:val="22"/>
          <w:szCs w:val="22"/>
        </w:rPr>
        <w:br/>
        <w:t>Medical University Innsbruck</w:t>
      </w:r>
      <w:r w:rsidRPr="00BA466A">
        <w:rPr>
          <w:rFonts w:ascii="Arial" w:hAnsi="Arial" w:cs="Arial"/>
          <w:sz w:val="22"/>
          <w:szCs w:val="22"/>
        </w:rPr>
        <w:br/>
        <w:t xml:space="preserve">Christoph-Probst-Platz 1 / </w:t>
      </w:r>
      <w:proofErr w:type="spellStart"/>
      <w:r w:rsidRPr="00BA466A">
        <w:rPr>
          <w:rFonts w:ascii="Arial" w:hAnsi="Arial" w:cs="Arial"/>
          <w:sz w:val="22"/>
          <w:szCs w:val="22"/>
        </w:rPr>
        <w:t>Innrain</w:t>
      </w:r>
      <w:proofErr w:type="spellEnd"/>
      <w:r w:rsidRPr="00BA466A">
        <w:rPr>
          <w:rFonts w:ascii="Arial" w:hAnsi="Arial" w:cs="Arial"/>
          <w:sz w:val="22"/>
          <w:szCs w:val="22"/>
        </w:rPr>
        <w:t xml:space="preserve"> 52</w:t>
      </w:r>
      <w:r w:rsidRPr="00BA466A">
        <w:rPr>
          <w:rFonts w:ascii="Arial" w:hAnsi="Arial" w:cs="Arial"/>
          <w:sz w:val="22"/>
          <w:szCs w:val="22"/>
        </w:rPr>
        <w:br/>
        <w:t>6020 Innsbruck</w:t>
      </w:r>
    </w:p>
    <w:p w:rsidR="003319B3" w:rsidRPr="00BA466A" w:rsidRDefault="003319B3">
      <w:pPr>
        <w:rPr>
          <w:sz w:val="22"/>
          <w:szCs w:val="22"/>
        </w:rPr>
      </w:pPr>
    </w:p>
    <w:p w:rsidR="003319B3" w:rsidRDefault="003319B3"/>
    <w:p w:rsidR="00BA466A" w:rsidRDefault="00BA466A"/>
    <w:p w:rsidR="00BA466A" w:rsidRDefault="00BA466A"/>
    <w:p w:rsidR="00BA466A" w:rsidRDefault="00BA466A"/>
    <w:tbl>
      <w:tblPr>
        <w:tblpPr w:leftFromText="180" w:rightFromText="180" w:vertAnchor="text" w:horzAnchor="margin" w:tblpY="16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2257"/>
        <w:gridCol w:w="1552"/>
        <w:gridCol w:w="2095"/>
      </w:tblGrid>
      <w:tr w:rsidR="001C53C0" w:rsidRPr="009B4A00" w:rsidTr="001C53C0">
        <w:trPr>
          <w:trHeight w:val="423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1C53C0" w:rsidRPr="009B4A00" w:rsidRDefault="001C53C0" w:rsidP="001C53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  <w:r w:rsidRPr="009B4A0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tabs>
                <w:tab w:val="left" w:pos="14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GZL</w:t>
            </w:r>
            <w:r w:rsidRPr="009B4A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9B4A0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1C53C0" w:rsidRPr="009B4A00" w:rsidTr="001C53C0">
        <w:trPr>
          <w:trHeight w:val="284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1C53C0" w:rsidRPr="009B4A00" w:rsidRDefault="001C53C0" w:rsidP="001C53C0">
            <w:pPr>
              <w:ind w:right="-5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53C0" w:rsidRPr="009B4A00" w:rsidRDefault="001C53C0" w:rsidP="001C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4A0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TIME \@ "dd.MM.yyyy"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A466A">
              <w:rPr>
                <w:rFonts w:ascii="Arial" w:hAnsi="Arial" w:cs="Arial"/>
                <w:noProof/>
                <w:sz w:val="16"/>
                <w:szCs w:val="16"/>
              </w:rPr>
              <w:t>17.10.2019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C53C0" w:rsidRPr="009B4A00" w:rsidRDefault="001C53C0" w:rsidP="001C53C0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7C6D" w:rsidRDefault="00557C6D" w:rsidP="00B22974">
      <w:pPr>
        <w:jc w:val="center"/>
        <w:rPr>
          <w:rFonts w:ascii="Arial" w:hAnsi="Arial" w:cs="Arial"/>
          <w:b/>
          <w:sz w:val="32"/>
          <w:szCs w:val="32"/>
        </w:rPr>
      </w:pPr>
    </w:p>
    <w:p w:rsidR="00BA466A" w:rsidRDefault="00BA466A" w:rsidP="00B22974">
      <w:pPr>
        <w:jc w:val="center"/>
        <w:rPr>
          <w:rFonts w:ascii="Arial" w:hAnsi="Arial" w:cs="Arial"/>
          <w:b/>
          <w:sz w:val="32"/>
          <w:szCs w:val="32"/>
        </w:rPr>
      </w:pPr>
    </w:p>
    <w:p w:rsidR="003319B3" w:rsidRPr="00B22974" w:rsidRDefault="001C53C0" w:rsidP="00B22974">
      <w:pPr>
        <w:jc w:val="center"/>
        <w:rPr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Psychotropic</w:t>
      </w:r>
      <w:proofErr w:type="spellEnd"/>
    </w:p>
    <w:p w:rsidR="002670AD" w:rsidRDefault="002670AD" w:rsidP="002670AD">
      <w:pPr>
        <w:pStyle w:val="KeinLeerraum"/>
      </w:pPr>
    </w:p>
    <w:p w:rsidR="001C53C0" w:rsidRDefault="001C53C0" w:rsidP="00BA466A">
      <w:pPr>
        <w:spacing w:after="240"/>
        <w:rPr>
          <w:rFonts w:ascii="Arial" w:hAnsi="Arial" w:cs="Arial"/>
          <w:b/>
          <w:lang w:val="en-US"/>
        </w:rPr>
      </w:pPr>
      <w:r w:rsidRPr="001C53C0">
        <w:rPr>
          <w:rFonts w:ascii="Arial" w:eastAsiaTheme="minorHAnsi" w:hAnsi="Arial" w:cs="Arial"/>
          <w:b/>
          <w:lang w:val="en-US" w:eastAsia="en-US"/>
        </w:rPr>
        <w:t>Request for confirmation</w:t>
      </w:r>
    </w:p>
    <w:p w:rsidR="001C53C0" w:rsidRDefault="001C53C0" w:rsidP="00BA466A">
      <w:pPr>
        <w:spacing w:after="120"/>
        <w:rPr>
          <w:rFonts w:ascii="Arial" w:hAnsi="Arial" w:cs="Arial"/>
          <w:lang w:val="en-US"/>
        </w:rPr>
      </w:pP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  <w:t xml:space="preserve">Hereby, the head of the organizational unit accords the request to authorize the following persons to </w:t>
      </w:r>
      <w:proofErr w:type="spellStart"/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t>psychotrope</w:t>
      </w:r>
      <w:proofErr w:type="spellEnd"/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according to Psychotropic Regulation</w:t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Segoe UI Symbol" w:eastAsiaTheme="minorHAnsi" w:hAnsi="Segoe UI Symbol" w:cs="Segoe UI Symbol"/>
          <w:sz w:val="22"/>
          <w:szCs w:val="22"/>
          <w:lang w:val="en-US" w:eastAsia="en-US"/>
        </w:rPr>
        <w:t>☐</w:t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generate</w:t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Segoe UI Symbol" w:eastAsiaTheme="minorHAnsi" w:hAnsi="Segoe UI Symbol" w:cs="Segoe UI Symbol"/>
          <w:sz w:val="22"/>
          <w:szCs w:val="22"/>
          <w:lang w:val="en-US" w:eastAsia="en-US"/>
        </w:rPr>
        <w:t>☐</w:t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purchase</w:t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  <w:t>Name of the organizational unit:</w:t>
      </w:r>
    </w:p>
    <w:p w:rsidR="001C53C0" w:rsidRDefault="001C53C0" w:rsidP="00BA466A">
      <w:pPr>
        <w:spacing w:after="120"/>
        <w:rPr>
          <w:rFonts w:ascii="Arial" w:hAnsi="Arial" w:cs="Arial"/>
          <w:lang w:val="en-US"/>
        </w:rPr>
      </w:pP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  <w:t>Authorized persons for the generation / acquisition of psychotropic drugs:</w:t>
      </w:r>
      <w:bookmarkStart w:id="0" w:name="_GoBack"/>
      <w:bookmarkEnd w:id="0"/>
    </w:p>
    <w:p w:rsidR="00BA466A" w:rsidRDefault="001C53C0" w:rsidP="00BA466A">
      <w:pPr>
        <w:spacing w:after="360"/>
        <w:rPr>
          <w:rFonts w:ascii="Arial" w:hAnsi="Arial" w:cs="Arial"/>
          <w:lang w:val="en-US"/>
        </w:rPr>
      </w:pP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1C53C0">
        <w:rPr>
          <w:rFonts w:ascii="Arial" w:eastAsiaTheme="minorHAnsi" w:hAnsi="Arial" w:cs="Arial"/>
          <w:sz w:val="22"/>
          <w:szCs w:val="22"/>
          <w:lang w:val="en-US" w:eastAsia="en-US"/>
        </w:rPr>
        <w:br/>
        <w:t xml:space="preserve">Information to the person responsible for occupational safety / safety representative / </w:t>
      </w:r>
    </w:p>
    <w:p w:rsidR="001C53C0" w:rsidRPr="001C53C0" w:rsidRDefault="001C53C0" w:rsidP="00BA466A">
      <w:pPr>
        <w:spacing w:before="120" w:after="360" w:line="480" w:lineRule="auto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safety</w:t>
      </w:r>
      <w:proofErr w:type="gramEnd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guard:</w:t>
      </w:r>
    </w:p>
    <w:p w:rsidR="00BA466A" w:rsidRDefault="00BA466A" w:rsidP="00BA466A">
      <w:pPr>
        <w:spacing w:after="36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Name of the </w:t>
      </w:r>
      <w:proofErr w:type="spellStart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psychotropes</w:t>
      </w:r>
      <w:proofErr w:type="spellEnd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:</w:t>
      </w:r>
    </w:p>
    <w:p w:rsidR="00BA466A" w:rsidRDefault="00BA466A" w:rsidP="00BA466A">
      <w:pPr>
        <w:spacing w:after="36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Justification of the need:</w:t>
      </w:r>
    </w:p>
    <w:p w:rsidR="00BA466A" w:rsidRDefault="00BA466A" w:rsidP="00BA466A">
      <w:pPr>
        <w:spacing w:after="36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Segoe UI Symbol" w:eastAsiaTheme="minorHAnsi" w:hAnsi="Segoe UI Symbol" w:cs="Segoe UI Symbol"/>
          <w:sz w:val="22"/>
          <w:szCs w:val="22"/>
          <w:lang w:val="en-US" w:eastAsia="en-US"/>
        </w:rPr>
        <w:t>☐</w:t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One-time purchase / </w:t>
      </w:r>
      <w:proofErr w:type="gramStart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production</w:t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Segoe UI Symbol" w:eastAsiaTheme="minorHAnsi" w:hAnsi="Segoe UI Symbol" w:cs="Segoe UI Symbol"/>
          <w:sz w:val="22"/>
          <w:szCs w:val="22"/>
          <w:lang w:val="en-US" w:eastAsia="en-US"/>
        </w:rPr>
        <w:t>☐</w:t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Continuous purchase</w:t>
      </w:r>
      <w:proofErr w:type="gramEnd"/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/ production</w:t>
      </w:r>
    </w:p>
    <w:p w:rsidR="00BA466A" w:rsidRPr="00BA466A" w:rsidRDefault="00BA466A" w:rsidP="00BA466A">
      <w:pPr>
        <w:spacing w:after="360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br/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Date: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                                                                                 </w:t>
      </w:r>
      <w:r w:rsidRPr="00BA466A">
        <w:rPr>
          <w:rFonts w:ascii="Arial" w:eastAsiaTheme="minorHAnsi" w:hAnsi="Arial" w:cs="Arial"/>
          <w:sz w:val="22"/>
          <w:szCs w:val="22"/>
          <w:lang w:val="en-US" w:eastAsia="en-US"/>
        </w:rPr>
        <w:t>Stamp and signature OE- Leader:</w:t>
      </w:r>
    </w:p>
    <w:p w:rsidR="001C53C0" w:rsidRPr="00BA466A" w:rsidRDefault="001C53C0" w:rsidP="00BA466A">
      <w:pPr>
        <w:spacing w:after="360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1C53C0" w:rsidRPr="00BA466A" w:rsidRDefault="001C53C0" w:rsidP="001C53C0">
      <w:pPr>
        <w:pStyle w:val="KeinLeerraum"/>
        <w:spacing w:line="600" w:lineRule="auto"/>
        <w:rPr>
          <w:rFonts w:ascii="Arial" w:hAnsi="Arial" w:cs="Arial"/>
          <w:lang w:val="en-US"/>
        </w:rPr>
      </w:pPr>
    </w:p>
    <w:p w:rsidR="001C53C0" w:rsidRPr="00BA466A" w:rsidRDefault="001C53C0" w:rsidP="00CB3576">
      <w:pPr>
        <w:pStyle w:val="KeinLeerraum"/>
        <w:spacing w:line="600" w:lineRule="auto"/>
        <w:rPr>
          <w:rFonts w:ascii="Arial" w:hAnsi="Arial" w:cs="Arial"/>
          <w:lang w:val="en-US"/>
        </w:rPr>
      </w:pPr>
    </w:p>
    <w:p w:rsidR="001C53C0" w:rsidRPr="00BA466A" w:rsidRDefault="001C53C0" w:rsidP="00CB3576">
      <w:pPr>
        <w:pStyle w:val="KeinLeerraum"/>
        <w:spacing w:line="600" w:lineRule="auto"/>
        <w:rPr>
          <w:rFonts w:ascii="Arial" w:hAnsi="Arial" w:cs="Arial"/>
          <w:lang w:val="en-US"/>
        </w:rPr>
      </w:pPr>
    </w:p>
    <w:p w:rsidR="001C53C0" w:rsidRPr="00BA466A" w:rsidRDefault="001C53C0" w:rsidP="00CB3576">
      <w:pPr>
        <w:pStyle w:val="KeinLeerraum"/>
        <w:spacing w:line="600" w:lineRule="auto"/>
        <w:rPr>
          <w:rFonts w:ascii="Arial" w:hAnsi="Arial" w:cs="Arial"/>
          <w:lang w:val="en-US"/>
        </w:rPr>
      </w:pPr>
    </w:p>
    <w:p w:rsidR="001C53C0" w:rsidRPr="00BA466A" w:rsidRDefault="001C53C0" w:rsidP="00CB3576">
      <w:pPr>
        <w:pStyle w:val="KeinLeerraum"/>
        <w:spacing w:line="600" w:lineRule="auto"/>
        <w:rPr>
          <w:rFonts w:ascii="Arial" w:hAnsi="Arial" w:cs="Arial"/>
          <w:lang w:val="en-US"/>
        </w:rPr>
      </w:pPr>
    </w:p>
    <w:p w:rsidR="001C53C0" w:rsidRPr="00BA466A" w:rsidRDefault="001C53C0" w:rsidP="00CB3576">
      <w:pPr>
        <w:pStyle w:val="KeinLeerraum"/>
        <w:spacing w:line="600" w:lineRule="auto"/>
        <w:rPr>
          <w:rFonts w:ascii="Arial" w:hAnsi="Arial" w:cs="Arial"/>
          <w:lang w:val="en-US"/>
        </w:rPr>
      </w:pPr>
    </w:p>
    <w:sectPr w:rsidR="001C53C0" w:rsidRPr="00BA466A" w:rsidSect="00B22974">
      <w:footerReference w:type="default" r:id="rId9"/>
      <w:pgSz w:w="11906" w:h="16838"/>
      <w:pgMar w:top="284" w:right="1134" w:bottom="567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74" w:rsidRDefault="00B22974" w:rsidP="00B22974">
      <w:r>
        <w:separator/>
      </w:r>
    </w:p>
  </w:endnote>
  <w:endnote w:type="continuationSeparator" w:id="0">
    <w:p w:rsidR="00B22974" w:rsidRDefault="00B22974" w:rsidP="00B2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74" w:rsidRPr="00B22974" w:rsidRDefault="00B22974" w:rsidP="00B2297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7D48CC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, </w:t>
    </w:r>
    <w:r w:rsidR="007D48CC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.04.2019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74" w:rsidRDefault="00B22974" w:rsidP="00B22974">
      <w:r>
        <w:separator/>
      </w:r>
    </w:p>
  </w:footnote>
  <w:footnote w:type="continuationSeparator" w:id="0">
    <w:p w:rsidR="00B22974" w:rsidRDefault="00B22974" w:rsidP="00B2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71"/>
    <w:rsid w:val="00020410"/>
    <w:rsid w:val="000229AC"/>
    <w:rsid w:val="0008490C"/>
    <w:rsid w:val="000D4811"/>
    <w:rsid w:val="00171537"/>
    <w:rsid w:val="001A06F1"/>
    <w:rsid w:val="001A7796"/>
    <w:rsid w:val="001C53C0"/>
    <w:rsid w:val="001F7662"/>
    <w:rsid w:val="00244E25"/>
    <w:rsid w:val="002670AD"/>
    <w:rsid w:val="00325E71"/>
    <w:rsid w:val="003319B3"/>
    <w:rsid w:val="003401A9"/>
    <w:rsid w:val="00372259"/>
    <w:rsid w:val="00372FE8"/>
    <w:rsid w:val="00393A4B"/>
    <w:rsid w:val="00511981"/>
    <w:rsid w:val="00514EC5"/>
    <w:rsid w:val="00557C6D"/>
    <w:rsid w:val="005669F6"/>
    <w:rsid w:val="005B0E81"/>
    <w:rsid w:val="005B56BF"/>
    <w:rsid w:val="005D0E5E"/>
    <w:rsid w:val="0066342C"/>
    <w:rsid w:val="006E3E2B"/>
    <w:rsid w:val="0071224A"/>
    <w:rsid w:val="007278A7"/>
    <w:rsid w:val="00754B18"/>
    <w:rsid w:val="007605C8"/>
    <w:rsid w:val="00761A0B"/>
    <w:rsid w:val="007D48CC"/>
    <w:rsid w:val="00806A4E"/>
    <w:rsid w:val="00812AAA"/>
    <w:rsid w:val="009023DA"/>
    <w:rsid w:val="0095075E"/>
    <w:rsid w:val="00976A66"/>
    <w:rsid w:val="009C6B1C"/>
    <w:rsid w:val="009F28A9"/>
    <w:rsid w:val="00A756BF"/>
    <w:rsid w:val="00B22974"/>
    <w:rsid w:val="00B47597"/>
    <w:rsid w:val="00B53086"/>
    <w:rsid w:val="00B610A7"/>
    <w:rsid w:val="00BA466A"/>
    <w:rsid w:val="00BF1BAD"/>
    <w:rsid w:val="00C71EF0"/>
    <w:rsid w:val="00CB2562"/>
    <w:rsid w:val="00CB3576"/>
    <w:rsid w:val="00D26D4D"/>
    <w:rsid w:val="00D32C5A"/>
    <w:rsid w:val="00D3362D"/>
    <w:rsid w:val="00D51BD4"/>
    <w:rsid w:val="00EE7D67"/>
    <w:rsid w:val="00F338A7"/>
    <w:rsid w:val="00FC4FA6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2403D8"/>
  <w15:docId w15:val="{111E108C-9D5C-4F91-A223-178F55C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E71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E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319B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229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974"/>
  </w:style>
  <w:style w:type="paragraph" w:styleId="Fuzeile">
    <w:name w:val="footer"/>
    <w:basedOn w:val="Standard"/>
    <w:link w:val="FuzeileZchn"/>
    <w:uiPriority w:val="99"/>
    <w:unhideWhenUsed/>
    <w:rsid w:val="00B229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22974"/>
  </w:style>
  <w:style w:type="character" w:customStyle="1" w:styleId="tlid-translation">
    <w:name w:val="tlid-translation"/>
    <w:basedOn w:val="Absatz-Standardschriftart"/>
    <w:rsid w:val="001C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67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716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-med.ac.at/universita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43F8-0302-4621-8478-06C7B5B3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q002er</dc:creator>
  <cp:keywords/>
  <dc:description/>
  <cp:lastModifiedBy>Goldberger Christian</cp:lastModifiedBy>
  <cp:revision>4</cp:revision>
  <cp:lastPrinted>2019-03-04T08:16:00Z</cp:lastPrinted>
  <dcterms:created xsi:type="dcterms:W3CDTF">2019-10-17T07:39:00Z</dcterms:created>
  <dcterms:modified xsi:type="dcterms:W3CDTF">2019-10-17T07:40:00Z</dcterms:modified>
</cp:coreProperties>
</file>