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66" w:rsidRDefault="00867966"/>
    <w:p w:rsidR="00867966" w:rsidRDefault="00867966"/>
    <w:p w:rsidR="00867966" w:rsidRDefault="00867966"/>
    <w:p w:rsidR="00867966" w:rsidRDefault="00867966"/>
    <w:p w:rsidR="00867966" w:rsidRDefault="00867966"/>
    <w:p w:rsidR="00867966" w:rsidRDefault="00867966"/>
    <w:p w:rsidR="00867966" w:rsidRDefault="00867966"/>
    <w:p w:rsidR="00A432C1" w:rsidRPr="00734E12" w:rsidRDefault="00867966" w:rsidP="000C6BA8">
      <w:pPr>
        <w:jc w:val="center"/>
        <w:rPr>
          <w:sz w:val="36"/>
          <w:szCs w:val="36"/>
          <w:lang w:val="en-GB"/>
        </w:rPr>
      </w:pPr>
      <w:r w:rsidRPr="00734E12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3B742D" wp14:editId="23E4AF4D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296035" cy="1351280"/>
            <wp:effectExtent l="19050" t="0" r="0" b="0"/>
            <wp:wrapNone/>
            <wp:docPr id="10" name="Bild 10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E12" w:rsidRPr="00734E12">
        <w:rPr>
          <w:sz w:val="36"/>
          <w:szCs w:val="36"/>
          <w:lang w:val="en-GB"/>
        </w:rPr>
        <w:t>PhD Research Training Group</w:t>
      </w:r>
      <w:r w:rsidRPr="00734E12">
        <w:rPr>
          <w:sz w:val="36"/>
          <w:szCs w:val="36"/>
          <w:lang w:val="en-GB"/>
        </w:rPr>
        <w:t xml:space="preserve"> </w:t>
      </w:r>
      <w:r w:rsidR="00734E12" w:rsidRPr="00734E12">
        <w:rPr>
          <w:sz w:val="36"/>
          <w:szCs w:val="36"/>
          <w:lang w:val="en-GB"/>
        </w:rPr>
        <w:t>application</w:t>
      </w:r>
    </w:p>
    <w:p w:rsidR="00867966" w:rsidRPr="00734E12" w:rsidRDefault="00867966" w:rsidP="000C6BA8">
      <w:pPr>
        <w:jc w:val="center"/>
      </w:pPr>
      <w:r w:rsidRPr="00734E12">
        <w:t>Call: MUI-DK-2022</w:t>
      </w:r>
    </w:p>
    <w:p w:rsidR="000C6BA8" w:rsidRDefault="000C6BA8" w:rsidP="000C6BA8">
      <w:pPr>
        <w:jc w:val="center"/>
        <w:rPr>
          <w:rFonts w:ascii="Cambria" w:eastAsia="Times New Roman" w:hAnsi="Cambria"/>
          <w:sz w:val="40"/>
          <w:szCs w:val="40"/>
        </w:rPr>
      </w:pPr>
      <w:r w:rsidRPr="000C6BA8">
        <w:rPr>
          <w:rFonts w:ascii="Cambria" w:eastAsia="Times New Roman" w:hAnsi="Cambria"/>
          <w:sz w:val="40"/>
          <w:szCs w:val="40"/>
        </w:rPr>
        <w:t>[Geben Sie den Titel ein]</w:t>
      </w:r>
    </w:p>
    <w:p w:rsidR="000C6BA8" w:rsidRPr="000C6BA8" w:rsidRDefault="000C6BA8" w:rsidP="000C6BA8">
      <w:pPr>
        <w:jc w:val="center"/>
        <w:rPr>
          <w:rFonts w:ascii="Cambria" w:eastAsia="Times New Roman" w:hAnsi="Cambria"/>
          <w:sz w:val="40"/>
          <w:szCs w:val="40"/>
        </w:rPr>
      </w:pPr>
    </w:p>
    <w:p w:rsidR="000C6BA8" w:rsidRPr="00980DD0" w:rsidRDefault="000C6BA8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  <w:r w:rsidRPr="00980DD0">
        <w:rPr>
          <w:rFonts w:ascii="Cambria" w:eastAsia="Times New Roman" w:hAnsi="Cambria"/>
          <w:sz w:val="32"/>
          <w:szCs w:val="32"/>
          <w:lang w:val="en-US"/>
        </w:rPr>
        <w:t>Coordinator:</w:t>
      </w:r>
    </w:p>
    <w:p w:rsidR="000C6BA8" w:rsidRPr="00980DD0" w:rsidRDefault="000C6BA8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</w:p>
    <w:p w:rsidR="000C6BA8" w:rsidRPr="00980DD0" w:rsidRDefault="000C6BA8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</w:p>
    <w:p w:rsidR="000C6BA8" w:rsidRPr="00980DD0" w:rsidRDefault="00980DD0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  <w:r w:rsidRPr="00980DD0">
        <w:rPr>
          <w:rFonts w:ascii="Cambria" w:eastAsia="Times New Roman" w:hAnsi="Cambria"/>
          <w:sz w:val="32"/>
          <w:szCs w:val="32"/>
          <w:lang w:val="en-US"/>
        </w:rPr>
        <w:t>Consortium</w:t>
      </w:r>
      <w:r w:rsidR="000C6BA8" w:rsidRPr="00980DD0">
        <w:rPr>
          <w:rFonts w:ascii="Cambria" w:eastAsia="Times New Roman" w:hAnsi="Cambria"/>
          <w:sz w:val="32"/>
          <w:szCs w:val="32"/>
          <w:lang w:val="en-US"/>
        </w:rPr>
        <w:t xml:space="preserve"> members:</w:t>
      </w:r>
    </w:p>
    <w:p w:rsidR="00867966" w:rsidRPr="004A4613" w:rsidRDefault="00867966">
      <w:pPr>
        <w:rPr>
          <w:lang w:val="en-GB"/>
        </w:rPr>
      </w:pPr>
    </w:p>
    <w:p w:rsidR="00867966" w:rsidRPr="004A4613" w:rsidRDefault="00867966">
      <w:pPr>
        <w:rPr>
          <w:lang w:val="en-GB"/>
        </w:rPr>
      </w:pPr>
    </w:p>
    <w:p w:rsidR="00867966" w:rsidRPr="004A4613" w:rsidRDefault="00867966">
      <w:pPr>
        <w:rPr>
          <w:lang w:val="en-GB"/>
        </w:rPr>
      </w:pPr>
    </w:p>
    <w:p w:rsidR="00867966" w:rsidRPr="004A4613" w:rsidRDefault="00867966">
      <w:pPr>
        <w:rPr>
          <w:lang w:val="en-GB"/>
        </w:rPr>
      </w:pPr>
    </w:p>
    <w:p w:rsidR="000C6BA8" w:rsidRPr="004A4613" w:rsidRDefault="000C6BA8">
      <w:pPr>
        <w:rPr>
          <w:lang w:val="en-GB"/>
        </w:rPr>
      </w:pPr>
      <w:r w:rsidRPr="004A4613">
        <w:rPr>
          <w:lang w:val="en-GB"/>
        </w:rPr>
        <w:br w:type="page"/>
      </w:r>
    </w:p>
    <w:p w:rsidR="0062363F" w:rsidRPr="004A4613" w:rsidRDefault="0062363F" w:rsidP="0062363F">
      <w:pPr>
        <w:rPr>
          <w:color w:val="2E74B5" w:themeColor="accent1" w:themeShade="BF"/>
          <w:lang w:val="en-GB"/>
        </w:rPr>
      </w:pPr>
      <w:r w:rsidRPr="004A4613">
        <w:rPr>
          <w:color w:val="2E74B5" w:themeColor="accent1" w:themeShade="BF"/>
          <w:lang w:val="en-GB"/>
        </w:rPr>
        <w:lastRenderedPageBreak/>
        <w:t>Abstract</w:t>
      </w:r>
      <w:r w:rsidR="004A4613">
        <w:rPr>
          <w:color w:val="2E74B5" w:themeColor="accent1" w:themeShade="BF"/>
          <w:lang w:val="en-GB"/>
        </w:rPr>
        <w:t xml:space="preserve"> (max. 1 page)</w:t>
      </w:r>
    </w:p>
    <w:p w:rsidR="004A4613" w:rsidRDefault="004A4613" w:rsidP="0062363F">
      <w:pPr>
        <w:rPr>
          <w:lang w:val="en-GB"/>
        </w:rPr>
      </w:pPr>
      <w:r>
        <w:rPr>
          <w:lang w:val="en-GB"/>
        </w:rPr>
        <w:t>The abstract must containing the following sections</w:t>
      </w:r>
      <w:r w:rsidR="0064572D">
        <w:rPr>
          <w:lang w:val="en-GB"/>
        </w:rPr>
        <w:t>: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 w:rsidRPr="0064572D">
        <w:rPr>
          <w:rFonts w:eastAsia="Times New Roman" w:cs="Arial"/>
          <w:lang w:val="en-GB" w:eastAsia="en-GB"/>
        </w:rPr>
        <w:t xml:space="preserve">Research </w:t>
      </w:r>
      <w:r w:rsidR="000C1562">
        <w:rPr>
          <w:rFonts w:eastAsia="Times New Roman" w:cs="Arial"/>
          <w:lang w:val="en-GB" w:eastAsia="en-GB"/>
        </w:rPr>
        <w:t>framework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H</w:t>
      </w:r>
      <w:r w:rsidRPr="0064572D">
        <w:rPr>
          <w:rFonts w:eastAsia="Times New Roman" w:cs="Arial"/>
          <w:lang w:val="en-GB" w:eastAsia="en-GB"/>
        </w:rPr>
        <w:t xml:space="preserve">ypotheses/research questions, 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A</w:t>
      </w:r>
      <w:r w:rsidRPr="0064572D">
        <w:rPr>
          <w:rFonts w:eastAsia="Times New Roman" w:cs="Arial"/>
          <w:lang w:val="en-GB" w:eastAsia="en-GB"/>
        </w:rPr>
        <w:t xml:space="preserve">pproach/methods, 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C</w:t>
      </w:r>
      <w:r w:rsidRPr="0064572D">
        <w:rPr>
          <w:rFonts w:eastAsia="Times New Roman" w:cs="Arial"/>
          <w:lang w:val="en-GB" w:eastAsia="en-GB"/>
        </w:rPr>
        <w:t>onsortium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lang w:val="en-GB"/>
        </w:rPr>
      </w:pPr>
      <w:r>
        <w:rPr>
          <w:rFonts w:eastAsia="Times New Roman" w:cs="Arial"/>
          <w:lang w:val="en-GB" w:eastAsia="en-GB"/>
        </w:rPr>
        <w:t>A</w:t>
      </w:r>
      <w:r w:rsidRPr="0064572D">
        <w:rPr>
          <w:rFonts w:eastAsia="Times New Roman" w:cs="Arial"/>
          <w:lang w:val="en-GB" w:eastAsia="en-GB"/>
        </w:rPr>
        <w:t>dded value.</w:t>
      </w:r>
    </w:p>
    <w:p w:rsidR="0062363F" w:rsidRPr="004A4613" w:rsidRDefault="0062363F">
      <w:pPr>
        <w:rPr>
          <w:lang w:val="en-GB"/>
        </w:rPr>
      </w:pPr>
      <w:r w:rsidRPr="004A4613">
        <w:rPr>
          <w:lang w:val="en-GB"/>
        </w:rPr>
        <w:br w:type="page"/>
      </w:r>
    </w:p>
    <w:p w:rsidR="0062363F" w:rsidRPr="004A4613" w:rsidRDefault="0062363F">
      <w:pPr>
        <w:rPr>
          <w:lang w:val="en-GB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de-DE" w:eastAsia="en-US"/>
        </w:rPr>
        <w:id w:val="-1453861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0637" w:rsidRDefault="003D0637">
          <w:pPr>
            <w:pStyle w:val="Inhaltsverzeichnisberschrift"/>
          </w:pPr>
          <w:r w:rsidRPr="004A4613">
            <w:t>Table of Contents</w:t>
          </w:r>
        </w:p>
        <w:p w:rsidR="00734E12" w:rsidRDefault="003D0637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373756" w:history="1">
            <w:r w:rsidR="00734E12" w:rsidRPr="00644502">
              <w:rPr>
                <w:rStyle w:val="Hyperlink"/>
                <w:noProof/>
              </w:rPr>
              <w:t>1. Research Framework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_Toc102373756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57" w:history="1">
            <w:r w:rsidRPr="00644502">
              <w:rPr>
                <w:rStyle w:val="Hyperlink"/>
                <w:noProof/>
              </w:rPr>
              <w:t>Introduction, broader research context and overview of the PhD Research Training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58" w:history="1">
            <w:r w:rsidRPr="00644502">
              <w:rPr>
                <w:rStyle w:val="Hyperlink"/>
                <w:noProof/>
              </w:rPr>
              <w:t>Research topics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59" w:history="1">
            <w:r w:rsidRPr="00644502">
              <w:rPr>
                <w:rStyle w:val="Hyperlink"/>
                <w:rFonts w:cs="Arial"/>
                <w:noProof/>
              </w:rPr>
              <w:t>Innovative potential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0" w:history="1">
            <w:r w:rsidRPr="00644502">
              <w:rPr>
                <w:rStyle w:val="Hyperlink"/>
                <w:rFonts w:eastAsia="Times New Roman"/>
                <w:noProof/>
              </w:rPr>
              <w:t>Quality control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1" w:history="1">
            <w:r w:rsidRPr="00644502">
              <w:rPr>
                <w:rStyle w:val="Hyperlink"/>
                <w:rFonts w:eastAsia="Times New Roman" w:cs="Arial"/>
                <w:noProof/>
              </w:rPr>
              <w:t>Suitability of the PhD Research Training Group for the Innsbruck PHD School of biomedical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2" w:history="1">
            <w:r w:rsidRPr="00644502">
              <w:rPr>
                <w:rStyle w:val="Hyperlink"/>
                <w:noProof/>
              </w:rPr>
              <w:t>Ethical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3" w:history="1">
            <w:r w:rsidRPr="00644502">
              <w:rPr>
                <w:rStyle w:val="Hyperlink"/>
                <w:noProof/>
              </w:rPr>
              <w:t>Gender aspects affecting the research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4" w:history="1">
            <w:r w:rsidRPr="00644502">
              <w:rPr>
                <w:rStyle w:val="Hyperlink"/>
                <w:noProof/>
              </w:rPr>
              <w:t>2. Description of the participating consortium (Faculty)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5" w:history="1">
            <w:r w:rsidRPr="00644502">
              <w:rPr>
                <w:rStyle w:val="Hyperlink"/>
                <w:noProof/>
              </w:rPr>
              <w:t>Profile of the consortium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6" w:history="1">
            <w:r w:rsidRPr="00644502">
              <w:rPr>
                <w:rStyle w:val="Hyperlink"/>
                <w:noProof/>
              </w:rPr>
              <w:t>Gender aspects affecting the consortium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7" w:history="1">
            <w:r w:rsidRPr="00644502">
              <w:rPr>
                <w:rStyle w:val="Hyperlink"/>
                <w:noProof/>
              </w:rPr>
              <w:t>3. Planned training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8" w:history="1">
            <w:r w:rsidRPr="00644502">
              <w:rPr>
                <w:rStyle w:val="Hyperlink"/>
                <w:rFonts w:cs="Arial"/>
                <w:noProof/>
              </w:rPr>
              <w:t>Content: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9" w:history="1">
            <w:r w:rsidRPr="00644502">
              <w:rPr>
                <w:rStyle w:val="Hyperlink"/>
                <w:noProof/>
              </w:rPr>
              <w:t>Selection of doctoral candidates</w:t>
            </w:r>
            <w:r w:rsidRPr="00644502">
              <w:rPr>
                <w:rStyle w:val="Hyperlink"/>
                <w:rFonts w:cs="Arial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0" w:history="1">
            <w:r w:rsidRPr="00644502">
              <w:rPr>
                <w:rStyle w:val="Hyperlink"/>
                <w:noProof/>
                <w:lang w:val="en-US"/>
              </w:rPr>
              <w:t>Supervision of doctoral candidates and their integration into the research framework</w:t>
            </w:r>
            <w:r w:rsidRPr="00644502">
              <w:rPr>
                <w:rStyle w:val="Hyperlink"/>
                <w:rFonts w:cs="Arial"/>
                <w:noProof/>
                <w:lang w:val="en-US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1" w:history="1">
            <w:r w:rsidRPr="00644502">
              <w:rPr>
                <w:rStyle w:val="Hyperlink"/>
                <w:noProof/>
                <w:lang w:val="en-US"/>
              </w:rPr>
              <w:t>Criteria and assessment procedures to ensure a top-notch doctoral degree</w:t>
            </w:r>
            <w:r w:rsidRPr="00644502">
              <w:rPr>
                <w:rStyle w:val="Hyperlink"/>
                <w:rFonts w:cs="Arial"/>
                <w:noProof/>
                <w:lang w:val="en-US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2" w:history="1">
            <w:r w:rsidRPr="00644502">
              <w:rPr>
                <w:rStyle w:val="Hyperlink"/>
                <w:noProof/>
              </w:rPr>
              <w:t>4. Added 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3" w:history="1">
            <w:r w:rsidRPr="00644502">
              <w:rPr>
                <w:rStyle w:val="Hyperlink"/>
                <w:noProof/>
              </w:rPr>
              <w:t>5. Planned dissertation topics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4" w:history="1">
            <w:r w:rsidRPr="00644502">
              <w:rPr>
                <w:rStyle w:val="Hyperlink"/>
                <w:noProof/>
              </w:rPr>
              <w:t>6. Requested 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E12" w:rsidRDefault="00734E12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5" w:history="1">
            <w:r w:rsidRPr="00644502">
              <w:rPr>
                <w:rStyle w:val="Hyperlink"/>
                <w:rFonts w:eastAsia="Times New Roman"/>
                <w:noProof/>
              </w:rPr>
              <w:t>7. References cited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_Toc102373775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637" w:rsidRDefault="003D0637">
          <w:r>
            <w:rPr>
              <w:b/>
              <w:bCs/>
            </w:rPr>
            <w:fldChar w:fldCharType="end"/>
          </w:r>
        </w:p>
      </w:sdtContent>
    </w:sdt>
    <w:p w:rsidR="003D0637" w:rsidRDefault="003D0637">
      <w:r>
        <w:br w:type="page"/>
      </w:r>
    </w:p>
    <w:p w:rsidR="003D0637" w:rsidRPr="002B1BEC" w:rsidRDefault="003D0637" w:rsidP="003D0637">
      <w:pPr>
        <w:pStyle w:val="Formatvorlage1"/>
        <w:rPr>
          <w:lang w:val="en-GB"/>
        </w:rPr>
      </w:pPr>
      <w:bookmarkStart w:id="0" w:name="_Toc102373756"/>
      <w:r w:rsidRPr="002B1BEC">
        <w:rPr>
          <w:lang w:val="en-GB"/>
        </w:rPr>
        <w:lastRenderedPageBreak/>
        <w:t>1. Research Framework</w:t>
      </w:r>
      <w:bookmarkEnd w:id="0"/>
    </w:p>
    <w:p w:rsidR="00771569" w:rsidRDefault="00771569" w:rsidP="003D0637">
      <w:pPr>
        <w:rPr>
          <w:lang w:val="en-GB"/>
        </w:rPr>
      </w:pPr>
    </w:p>
    <w:p w:rsidR="003D0637" w:rsidRDefault="002B1BEC" w:rsidP="003D0637">
      <w:pPr>
        <w:rPr>
          <w:lang w:val="en-GB"/>
        </w:rPr>
      </w:pPr>
      <w:r w:rsidRPr="002B1BEC">
        <w:rPr>
          <w:lang w:val="en-GB"/>
        </w:rPr>
        <w:t>This section must include all of the following points</w:t>
      </w:r>
      <w:r w:rsidR="00771569">
        <w:rPr>
          <w:lang w:val="en-GB"/>
        </w:rPr>
        <w:t>:</w:t>
      </w:r>
    </w:p>
    <w:p w:rsidR="000C1562" w:rsidRPr="00734E12" w:rsidRDefault="000C1562" w:rsidP="002F1D9B">
      <w:pPr>
        <w:pStyle w:val="Formatvorlage3"/>
        <w:rPr>
          <w:lang w:val="en-GB"/>
        </w:rPr>
      </w:pPr>
      <w:bookmarkStart w:id="1" w:name="_Toc102373757"/>
      <w:r w:rsidRPr="00734E12">
        <w:rPr>
          <w:lang w:val="en-GB"/>
        </w:rPr>
        <w:t xml:space="preserve">Introduction, broader research context and overview of the </w:t>
      </w:r>
      <w:r w:rsidR="00734E12">
        <w:rPr>
          <w:lang w:val="en-GB"/>
        </w:rPr>
        <w:t>PhD Research Training G</w:t>
      </w:r>
      <w:r w:rsidR="002F1D9B" w:rsidRPr="00734E12">
        <w:rPr>
          <w:lang w:val="en-GB"/>
        </w:rPr>
        <w:t>roup</w:t>
      </w:r>
      <w:bookmarkEnd w:id="1"/>
    </w:p>
    <w:p w:rsidR="002F1D9B" w:rsidRDefault="002F1D9B" w:rsidP="000C1562">
      <w:pPr>
        <w:rPr>
          <w:rStyle w:val="markedcontent"/>
          <w:rFonts w:cs="Arial"/>
          <w:lang w:val="en-GB"/>
        </w:rPr>
      </w:pPr>
    </w:p>
    <w:p w:rsidR="003D0637" w:rsidRDefault="003D0637" w:rsidP="000C1562">
      <w:pPr>
        <w:rPr>
          <w:rStyle w:val="markedcontent"/>
          <w:rFonts w:cs="Arial"/>
          <w:lang w:val="en-GB"/>
        </w:rPr>
      </w:pPr>
      <w:r w:rsidRPr="00F5289A">
        <w:rPr>
          <w:rStyle w:val="markedcontent"/>
          <w:rFonts w:cs="Arial"/>
          <w:lang w:val="en-GB"/>
        </w:rPr>
        <w:t xml:space="preserve">Description of </w:t>
      </w:r>
      <w:r w:rsidR="000C1562">
        <w:rPr>
          <w:rStyle w:val="markedcontent"/>
          <w:rFonts w:cs="Arial"/>
          <w:lang w:val="en-GB"/>
        </w:rPr>
        <w:t xml:space="preserve">the </w:t>
      </w:r>
      <w:r w:rsidRPr="00F5289A">
        <w:rPr>
          <w:rStyle w:val="markedcontent"/>
          <w:rFonts w:cs="Arial"/>
          <w:lang w:val="en-GB"/>
        </w:rPr>
        <w:t xml:space="preserve">outstanding scientific research </w:t>
      </w:r>
      <w:r>
        <w:rPr>
          <w:rStyle w:val="markedcontent"/>
          <w:rFonts w:cs="Arial"/>
          <w:lang w:val="en-GB"/>
        </w:rPr>
        <w:t xml:space="preserve">to be </w:t>
      </w:r>
      <w:r w:rsidR="002F1D9B">
        <w:rPr>
          <w:rStyle w:val="markedcontent"/>
          <w:rFonts w:cs="Arial"/>
          <w:lang w:val="en-GB"/>
        </w:rPr>
        <w:t>conducted in the</w:t>
      </w:r>
      <w:r w:rsidR="002F1D9B">
        <w:rPr>
          <w:rFonts w:eastAsia="Times New Roman" w:cs="Arial"/>
          <w:color w:val="FF4013"/>
          <w:lang w:val="en-GB"/>
        </w:rPr>
        <w:t xml:space="preserve"> </w:t>
      </w:r>
      <w:r w:rsidR="00734E12">
        <w:rPr>
          <w:rFonts w:eastAsia="Times New Roman" w:cs="Arial"/>
          <w:lang w:val="en-GB"/>
        </w:rPr>
        <w:t>PhD Research Training G</w:t>
      </w:r>
      <w:r w:rsidR="002F1D9B" w:rsidRPr="002F1D9B">
        <w:rPr>
          <w:rFonts w:eastAsia="Times New Roman" w:cs="Arial"/>
          <w:lang w:val="en-GB"/>
        </w:rPr>
        <w:t>roup</w:t>
      </w:r>
      <w:r w:rsidR="00980DD0">
        <w:rPr>
          <w:rStyle w:val="markedcontent"/>
          <w:rFonts w:cs="Arial"/>
          <w:lang w:val="en-GB"/>
        </w:rPr>
        <w:t xml:space="preserve"> </w:t>
      </w:r>
      <w:r w:rsidRPr="00F5289A">
        <w:rPr>
          <w:rStyle w:val="markedcontent"/>
          <w:rFonts w:cs="Arial"/>
          <w:lang w:val="en-GB"/>
        </w:rPr>
        <w:t>(objectives, research questions, methods, originality, unique features) with reference to the state of the art in international research</w:t>
      </w:r>
      <w:r>
        <w:rPr>
          <w:rStyle w:val="markedcontent"/>
          <w:rFonts w:cs="Arial"/>
          <w:lang w:val="en-GB"/>
        </w:rPr>
        <w:t>.</w:t>
      </w:r>
    </w:p>
    <w:p w:rsidR="000C1562" w:rsidRPr="00F5289A" w:rsidRDefault="000C1562" w:rsidP="000C1562">
      <w:pPr>
        <w:pStyle w:val="Formatvorlage3"/>
        <w:rPr>
          <w:lang w:val="en-GB"/>
        </w:rPr>
      </w:pPr>
      <w:bookmarkStart w:id="2" w:name="_Toc102373758"/>
      <w:r>
        <w:rPr>
          <w:lang w:val="en-GB"/>
        </w:rPr>
        <w:t>Research topics</w:t>
      </w:r>
      <w:bookmarkEnd w:id="2"/>
    </w:p>
    <w:p w:rsidR="003D0637" w:rsidRDefault="003D0637" w:rsidP="000C1562">
      <w:p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0C1562">
        <w:rPr>
          <w:rStyle w:val="markedcontent"/>
          <w:rFonts w:cs="Arial"/>
          <w:lang w:val="en-GB"/>
        </w:rPr>
        <w:t xml:space="preserve">Brief description of the research topics/questions to </w:t>
      </w:r>
      <w:proofErr w:type="gramStart"/>
      <w:r w:rsidRPr="000C1562">
        <w:rPr>
          <w:rStyle w:val="markedcontent"/>
          <w:rFonts w:cs="Arial"/>
          <w:lang w:val="en-GB"/>
        </w:rPr>
        <w:t>be addressed</w:t>
      </w:r>
      <w:proofErr w:type="gramEnd"/>
      <w:r w:rsidRPr="000C1562">
        <w:rPr>
          <w:rStyle w:val="markedcontent"/>
          <w:rFonts w:cs="Arial"/>
          <w:lang w:val="en-GB"/>
        </w:rPr>
        <w:t xml:space="preserve"> by the doctoral</w:t>
      </w:r>
      <w:r w:rsidRPr="000C1562">
        <w:rPr>
          <w:lang w:val="en-GB"/>
        </w:rPr>
        <w:t xml:space="preserve"> </w:t>
      </w:r>
      <w:r w:rsidRPr="000C1562">
        <w:rPr>
          <w:rStyle w:val="markedcontent"/>
          <w:rFonts w:cs="Arial"/>
          <w:lang w:val="en-GB"/>
        </w:rPr>
        <w:t>candidates for whom funding is requested (a more detailed description of the dissertations topics has to be presented in the section 5: one page/PhD topic).</w:t>
      </w:r>
    </w:p>
    <w:p w:rsidR="000C1562" w:rsidRPr="000C1562" w:rsidRDefault="000C1562" w:rsidP="000C1562">
      <w:pPr>
        <w:pStyle w:val="Formatvorlage3"/>
        <w:rPr>
          <w:rStyle w:val="markedcontent"/>
          <w:rFonts w:cs="Arial"/>
          <w:lang w:val="en-GB"/>
        </w:rPr>
      </w:pPr>
      <w:bookmarkStart w:id="3" w:name="_Toc102373759"/>
      <w:r>
        <w:rPr>
          <w:rStyle w:val="markedcontent"/>
          <w:rFonts w:cs="Arial"/>
          <w:lang w:val="en-GB"/>
        </w:rPr>
        <w:t>Innovative potential</w:t>
      </w:r>
      <w:bookmarkEnd w:id="3"/>
    </w:p>
    <w:p w:rsidR="003D0637" w:rsidRDefault="003D0637" w:rsidP="000C1562">
      <w:p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0C1562">
        <w:rPr>
          <w:rStyle w:val="markedcontent"/>
          <w:rFonts w:cs="Arial"/>
          <w:lang w:val="en-GB"/>
        </w:rPr>
        <w:t>Discussion of the scientific advances to be expected from the planned</w:t>
      </w:r>
      <w:r w:rsidRPr="000C1562">
        <w:rPr>
          <w:lang w:val="en-GB"/>
        </w:rPr>
        <w:t xml:space="preserve"> </w:t>
      </w:r>
      <w:r w:rsidRPr="000C1562">
        <w:rPr>
          <w:rStyle w:val="markedcontent"/>
          <w:rFonts w:cs="Arial"/>
          <w:lang w:val="en-GB"/>
        </w:rPr>
        <w:t>project, its innovative potential, as well as the significance of the resulting research</w:t>
      </w:r>
      <w:r w:rsidRPr="000C1562">
        <w:rPr>
          <w:lang w:val="en-GB"/>
        </w:rPr>
        <w:t xml:space="preserve"> </w:t>
      </w:r>
      <w:r w:rsidRPr="000C1562">
        <w:rPr>
          <w:rStyle w:val="markedcontent"/>
          <w:rFonts w:cs="Arial"/>
          <w:lang w:val="en-GB"/>
        </w:rPr>
        <w:t>findings for the international scientific community</w:t>
      </w:r>
      <w:r w:rsidR="002B1BEC" w:rsidRPr="000C1562">
        <w:rPr>
          <w:rStyle w:val="markedcontent"/>
          <w:rFonts w:cs="Arial"/>
          <w:lang w:val="en-GB"/>
        </w:rPr>
        <w:t>.</w:t>
      </w:r>
    </w:p>
    <w:p w:rsidR="000C1562" w:rsidRPr="000C1562" w:rsidRDefault="00F740D8" w:rsidP="00F740D8">
      <w:pPr>
        <w:pStyle w:val="Formatvorlage3"/>
        <w:rPr>
          <w:rFonts w:eastAsia="Times New Roman"/>
          <w:lang w:val="en-GB" w:eastAsia="en-GB"/>
        </w:rPr>
      </w:pPr>
      <w:bookmarkStart w:id="4" w:name="_Toc102373760"/>
      <w:r>
        <w:rPr>
          <w:rFonts w:eastAsia="Times New Roman"/>
          <w:lang w:val="en-GB" w:eastAsia="en-GB"/>
        </w:rPr>
        <w:t>Quality control procedures</w:t>
      </w:r>
      <w:bookmarkEnd w:id="4"/>
    </w:p>
    <w:p w:rsidR="003D0637" w:rsidRPr="00F740D8" w:rsidRDefault="003D0637" w:rsidP="00F740D8">
      <w:p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F740D8">
        <w:rPr>
          <w:rStyle w:val="markedcontent"/>
          <w:rFonts w:cs="Arial"/>
          <w:lang w:val="en-GB"/>
        </w:rPr>
        <w:t>Presentation of existing procedures or structures to ensure the quality of research as</w:t>
      </w:r>
      <w:r w:rsidRPr="00F740D8">
        <w:rPr>
          <w:lang w:val="en-GB"/>
        </w:rPr>
        <w:t xml:space="preserve"> </w:t>
      </w:r>
      <w:r w:rsidRPr="00F740D8">
        <w:rPr>
          <w:rStyle w:val="markedcontent"/>
          <w:rFonts w:cs="Arial"/>
          <w:lang w:val="en-GB"/>
        </w:rPr>
        <w:t>well as the involvement of doctoral candidates in the existing research framework</w:t>
      </w:r>
      <w:r w:rsidR="002B1BEC" w:rsidRPr="00F740D8">
        <w:rPr>
          <w:rStyle w:val="markedcontent"/>
          <w:rFonts w:cs="Arial"/>
          <w:lang w:val="en-GB"/>
        </w:rPr>
        <w:t>.</w:t>
      </w:r>
    </w:p>
    <w:p w:rsidR="001A5251" w:rsidRDefault="00014297" w:rsidP="001A5251">
      <w:pPr>
        <w:pStyle w:val="Formatvorlage3"/>
        <w:rPr>
          <w:rStyle w:val="markedcontent"/>
          <w:rFonts w:eastAsia="Times New Roman" w:cs="Arial"/>
          <w:lang w:val="en-GB" w:eastAsia="en-GB"/>
        </w:rPr>
      </w:pPr>
      <w:bookmarkStart w:id="5" w:name="_Toc102373761"/>
      <w:r>
        <w:rPr>
          <w:rStyle w:val="markedcontent"/>
          <w:rFonts w:eastAsia="Times New Roman" w:cs="Arial"/>
          <w:lang w:val="en-GB" w:eastAsia="en-GB"/>
        </w:rPr>
        <w:t xml:space="preserve">Suitability of the </w:t>
      </w:r>
      <w:r w:rsidR="00734E12">
        <w:rPr>
          <w:rStyle w:val="markedcontent"/>
          <w:rFonts w:eastAsia="Times New Roman" w:cs="Arial"/>
          <w:lang w:val="en-GB" w:eastAsia="en-GB"/>
        </w:rPr>
        <w:t>PhD Research Training G</w:t>
      </w:r>
      <w:r w:rsidR="002F1D9B">
        <w:rPr>
          <w:rStyle w:val="markedcontent"/>
          <w:rFonts w:eastAsia="Times New Roman" w:cs="Arial"/>
          <w:lang w:val="en-GB" w:eastAsia="en-GB"/>
        </w:rPr>
        <w:t xml:space="preserve">roup </w:t>
      </w:r>
      <w:r>
        <w:rPr>
          <w:rStyle w:val="markedcontent"/>
          <w:rFonts w:eastAsia="Times New Roman" w:cs="Arial"/>
          <w:lang w:val="en-GB" w:eastAsia="en-GB"/>
        </w:rPr>
        <w:t>for the Innsbruck PHD School of biomedical sciences</w:t>
      </w:r>
      <w:bookmarkEnd w:id="5"/>
    </w:p>
    <w:p w:rsidR="00014297" w:rsidRPr="001A5251" w:rsidRDefault="00014297" w:rsidP="00C20E54">
      <w:p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A1755E">
        <w:rPr>
          <w:rStyle w:val="markedcontent"/>
          <w:rFonts w:eastAsia="Times New Roman" w:cs="Arial"/>
          <w:lang w:val="en-GB" w:eastAsia="en-GB"/>
        </w:rPr>
        <w:t xml:space="preserve">Describe </w:t>
      </w:r>
      <w:r w:rsidR="00A1755E">
        <w:rPr>
          <w:rStyle w:val="markedcontent"/>
          <w:rFonts w:eastAsia="Times New Roman" w:cs="Arial"/>
          <w:lang w:val="en-GB" w:eastAsia="en-GB"/>
        </w:rPr>
        <w:t xml:space="preserve">here </w:t>
      </w:r>
      <w:r w:rsidR="00A1755E" w:rsidRPr="00A1755E">
        <w:rPr>
          <w:rStyle w:val="markedcontent"/>
          <w:rFonts w:cs="Arial"/>
          <w:lang w:val="en-GB"/>
        </w:rPr>
        <w:t xml:space="preserve">the positioning of </w:t>
      </w:r>
      <w:proofErr w:type="gramStart"/>
      <w:r w:rsidR="00734E12">
        <w:rPr>
          <w:rStyle w:val="markedcontent"/>
          <w:rFonts w:cs="Arial"/>
          <w:lang w:val="en-GB"/>
        </w:rPr>
        <w:t>PhD Research Training G</w:t>
      </w:r>
      <w:r w:rsidR="002F1D9B">
        <w:rPr>
          <w:rStyle w:val="markedcontent"/>
          <w:rFonts w:cs="Arial"/>
          <w:lang w:val="en-GB"/>
        </w:rPr>
        <w:t xml:space="preserve">roup </w:t>
      </w:r>
      <w:r w:rsidR="00A1755E" w:rsidRPr="00A1755E">
        <w:rPr>
          <w:rStyle w:val="markedcontent"/>
          <w:rFonts w:cs="Arial"/>
          <w:lang w:val="en-GB"/>
        </w:rPr>
        <w:t xml:space="preserve">within the programs of the Innsbruck PhD School for Biomedical Sciences and how it will contribute to the </w:t>
      </w:r>
      <w:r w:rsidR="00C20E54">
        <w:rPr>
          <w:rStyle w:val="markedcontent"/>
          <w:rFonts w:cs="Arial"/>
          <w:lang w:val="en-GB"/>
        </w:rPr>
        <w:t xml:space="preserve">sustainable </w:t>
      </w:r>
      <w:r w:rsidR="00A1755E" w:rsidRPr="00A1755E">
        <w:rPr>
          <w:rStyle w:val="markedcontent"/>
          <w:rFonts w:cs="Arial"/>
          <w:lang w:val="en-GB"/>
        </w:rPr>
        <w:t>establishment of outstanding doctoral research</w:t>
      </w:r>
      <w:r w:rsidR="00C20E54">
        <w:rPr>
          <w:rStyle w:val="markedcontent"/>
          <w:rFonts w:cs="Arial"/>
          <w:lang w:val="en-GB"/>
        </w:rPr>
        <w:t xml:space="preserve"> at the MUI</w:t>
      </w:r>
      <w:proofErr w:type="gramEnd"/>
      <w:r w:rsidR="00C20E54">
        <w:rPr>
          <w:rStyle w:val="markedcontent"/>
          <w:rFonts w:cs="Arial"/>
          <w:lang w:val="en-GB"/>
        </w:rPr>
        <w:t>.</w:t>
      </w:r>
    </w:p>
    <w:p w:rsidR="00F740D8" w:rsidRDefault="00F740D8" w:rsidP="00F740D8">
      <w:pPr>
        <w:pStyle w:val="Formatvorlage3"/>
        <w:rPr>
          <w:lang w:val="en-GB" w:eastAsia="en-GB"/>
        </w:rPr>
      </w:pPr>
      <w:bookmarkStart w:id="6" w:name="_Toc102373762"/>
      <w:r>
        <w:rPr>
          <w:lang w:val="en-GB" w:eastAsia="en-GB"/>
        </w:rPr>
        <w:t>Ethical aspects</w:t>
      </w:r>
      <w:bookmarkEnd w:id="6"/>
    </w:p>
    <w:p w:rsidR="00F740D8" w:rsidRPr="00F740D8" w:rsidRDefault="00F740D8" w:rsidP="00F740D8">
      <w:pPr>
        <w:pStyle w:val="Formatvorlage3"/>
        <w:rPr>
          <w:lang w:val="en-GB" w:eastAsia="en-GB"/>
        </w:rPr>
      </w:pPr>
      <w:bookmarkStart w:id="7" w:name="_Toc102373763"/>
      <w:r>
        <w:rPr>
          <w:lang w:val="en-GB" w:eastAsia="en-GB"/>
        </w:rPr>
        <w:t>Gender aspects affecting the research program</w:t>
      </w:r>
      <w:bookmarkEnd w:id="7"/>
    </w:p>
    <w:p w:rsidR="003D0637" w:rsidRDefault="002B1BEC" w:rsidP="002B1BEC">
      <w:pPr>
        <w:pStyle w:val="Formatvorlage1"/>
        <w:rPr>
          <w:lang w:val="en-GB"/>
        </w:rPr>
      </w:pPr>
      <w:bookmarkStart w:id="8" w:name="_Toc102373764"/>
      <w:r>
        <w:rPr>
          <w:lang w:val="en-GB"/>
        </w:rPr>
        <w:t>2. Description of the participating consortium (Faculty)</w:t>
      </w:r>
      <w:bookmarkEnd w:id="8"/>
    </w:p>
    <w:p w:rsidR="002B1BEC" w:rsidRDefault="002B1BEC" w:rsidP="002B1BEC">
      <w:pPr>
        <w:rPr>
          <w:lang w:val="en-GB"/>
        </w:rPr>
      </w:pPr>
    </w:p>
    <w:p w:rsidR="002B1BEC" w:rsidRDefault="00D56135" w:rsidP="00D56135">
      <w:pPr>
        <w:pStyle w:val="Formatvorlage3"/>
        <w:rPr>
          <w:rStyle w:val="markedcontent"/>
          <w:rFonts w:cstheme="minorBidi"/>
          <w:lang w:val="en-GB"/>
        </w:rPr>
      </w:pPr>
      <w:bookmarkStart w:id="9" w:name="_Toc102373765"/>
      <w:r>
        <w:rPr>
          <w:rStyle w:val="markedcontent"/>
          <w:rFonts w:cstheme="minorBidi"/>
          <w:lang w:val="en-GB"/>
        </w:rPr>
        <w:t>Profile of the consortium members</w:t>
      </w:r>
      <w:bookmarkEnd w:id="9"/>
    </w:p>
    <w:p w:rsidR="00D56135" w:rsidRPr="00D56135" w:rsidRDefault="00D56135" w:rsidP="00D56135">
      <w:pPr>
        <w:rPr>
          <w:rStyle w:val="markedcontent"/>
          <w:lang w:val="en-GB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B32" w:rsidTr="00D5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56135" w:rsidRDefault="00097D5C" w:rsidP="00D16053">
            <w:pPr>
              <w:spacing w:before="100" w:beforeAutospacing="1" w:after="100" w:afterAutospacing="1"/>
              <w:jc w:val="center"/>
              <w:rPr>
                <w:color w:val="auto"/>
                <w:lang w:val="en-GB"/>
              </w:rPr>
            </w:pPr>
            <w:r w:rsidRPr="00D56135">
              <w:rPr>
                <w:color w:val="auto"/>
                <w:lang w:val="en-GB"/>
              </w:rPr>
              <w:t>Consortium member</w:t>
            </w:r>
          </w:p>
          <w:p w:rsidR="00D16053" w:rsidRPr="00D56135" w:rsidRDefault="00D16053" w:rsidP="00D16053">
            <w:pPr>
              <w:spacing w:before="100" w:beforeAutospacing="1" w:after="100" w:afterAutospacing="1"/>
              <w:jc w:val="center"/>
              <w:rPr>
                <w:color w:val="auto"/>
                <w:lang w:val="en-GB"/>
              </w:rPr>
            </w:pPr>
          </w:p>
        </w:tc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81B32" w:rsidRDefault="00097D5C" w:rsidP="00D5613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56135">
              <w:rPr>
                <w:color w:val="auto"/>
                <w:lang w:val="en-GB"/>
              </w:rPr>
              <w:t>Institute</w:t>
            </w:r>
          </w:p>
        </w:tc>
      </w:tr>
      <w:tr w:rsidR="00981B32" w:rsidTr="00D5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32" w:rsidRDefault="00981B32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  <w:p w:rsidR="00D56135" w:rsidRDefault="00D56135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B32" w:rsidRDefault="00981B32" w:rsidP="00981B3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97D5C" w:rsidRPr="00097D5C" w:rsidTr="0009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097D5C">
              <w:rPr>
                <w:lang w:val="en-GB"/>
              </w:rPr>
              <w:lastRenderedPageBreak/>
              <w:t>Expertise:</w:t>
            </w:r>
          </w:p>
          <w:p w:rsidR="00097D5C" w:rsidRP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</w:tr>
      <w:tr w:rsidR="00097D5C" w:rsidRPr="00734E12" w:rsidTr="00D5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5" w:rsidRPr="00D16053" w:rsidRDefault="00097D5C" w:rsidP="00981B32">
            <w:pPr>
              <w:spacing w:before="100" w:beforeAutospacing="1" w:after="100" w:afterAutospacing="1"/>
              <w:jc w:val="both"/>
              <w:rPr>
                <w:b w:val="0"/>
                <w:i/>
                <w:lang w:val="en-GB"/>
              </w:rPr>
            </w:pPr>
            <w:r w:rsidRPr="00097D5C">
              <w:rPr>
                <w:lang w:val="en-GB"/>
              </w:rPr>
              <w:t>Role and commitment</w:t>
            </w:r>
            <w:r w:rsidR="00D56135">
              <w:rPr>
                <w:lang w:val="en-GB"/>
              </w:rPr>
              <w:t>:</w:t>
            </w:r>
            <w:r w:rsidR="00D16053">
              <w:rPr>
                <w:lang w:val="en-GB"/>
              </w:rPr>
              <w:t xml:space="preserve"> </w:t>
            </w:r>
            <w:r w:rsidR="00D16053" w:rsidRPr="00D16053">
              <w:rPr>
                <w:b w:val="0"/>
                <w:i/>
                <w:lang w:val="en-GB"/>
              </w:rPr>
              <w:t>including the extent of invol</w:t>
            </w:r>
            <w:r w:rsidR="00D16053">
              <w:rPr>
                <w:b w:val="0"/>
                <w:i/>
                <w:lang w:val="en-GB"/>
              </w:rPr>
              <w:t>ve</w:t>
            </w:r>
            <w:r w:rsidR="00D16053" w:rsidRPr="00D16053">
              <w:rPr>
                <w:b w:val="0"/>
                <w:i/>
                <w:lang w:val="en-GB"/>
              </w:rPr>
              <w:t>ment (as percentage of full time employment)</w:t>
            </w:r>
          </w:p>
        </w:tc>
      </w:tr>
      <w:tr w:rsidR="00097D5C" w:rsidRPr="00734E12" w:rsidTr="0009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C" w:rsidRP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Quality of the consortium member: </w:t>
            </w:r>
            <w:r w:rsidRPr="00097D5C">
              <w:rPr>
                <w:b w:val="0"/>
                <w:i/>
                <w:lang w:val="en-GB"/>
              </w:rPr>
              <w:t>scientific achievements, international visibility, h index</w:t>
            </w:r>
            <w:r>
              <w:rPr>
                <w:b w:val="0"/>
                <w:i/>
                <w:lang w:val="en-GB"/>
              </w:rPr>
              <w:t>, etc.:</w:t>
            </w:r>
          </w:p>
        </w:tc>
      </w:tr>
      <w:tr w:rsidR="00097D5C" w:rsidRPr="00097D5C" w:rsidTr="00D5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>
              <w:rPr>
                <w:lang w:val="en-GB"/>
              </w:rPr>
              <w:t>Supervision experience</w:t>
            </w:r>
            <w:r w:rsidRPr="00097D5C">
              <w:rPr>
                <w:lang w:val="en-GB"/>
              </w:rPr>
              <w:t xml:space="preserve"> </w:t>
            </w:r>
          </w:p>
          <w:p w:rsidR="00097D5C" w:rsidRP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</w:tr>
    </w:tbl>
    <w:p w:rsidR="00D56135" w:rsidRDefault="00D56135" w:rsidP="00D56135">
      <w:pPr>
        <w:rPr>
          <w:lang w:val="en-GB"/>
        </w:rPr>
      </w:pPr>
    </w:p>
    <w:p w:rsidR="00981B32" w:rsidRPr="00981B32" w:rsidRDefault="00F740D8" w:rsidP="00D56135">
      <w:pPr>
        <w:pStyle w:val="Formatvorlage3"/>
        <w:rPr>
          <w:lang w:val="en-GB"/>
        </w:rPr>
      </w:pPr>
      <w:bookmarkStart w:id="10" w:name="_Toc102373766"/>
      <w:r>
        <w:rPr>
          <w:lang w:val="en-GB"/>
        </w:rPr>
        <w:t>Gender a</w:t>
      </w:r>
      <w:r w:rsidR="00D56135">
        <w:rPr>
          <w:lang w:val="en-GB"/>
        </w:rPr>
        <w:t>spects affecting the consortium composition</w:t>
      </w:r>
      <w:bookmarkEnd w:id="10"/>
    </w:p>
    <w:p w:rsidR="002B1BEC" w:rsidRPr="00D56135" w:rsidRDefault="002B1BEC" w:rsidP="00D56135">
      <w:p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D56135">
        <w:rPr>
          <w:rStyle w:val="markedcontent"/>
          <w:rFonts w:cs="Arial"/>
          <w:lang w:val="en-GB"/>
        </w:rPr>
        <w:t>Proportion of the researchers from the underrepresented gender. If the percentage is</w:t>
      </w:r>
      <w:r w:rsidRPr="00D56135">
        <w:rPr>
          <w:lang w:val="en-GB"/>
        </w:rPr>
        <w:t xml:space="preserve"> </w:t>
      </w:r>
      <w:r w:rsidRPr="00D56135">
        <w:rPr>
          <w:rStyle w:val="markedcontent"/>
          <w:rFonts w:cs="Arial"/>
          <w:lang w:val="en-GB"/>
        </w:rPr>
        <w:t xml:space="preserve">less than 30%, reasons </w:t>
      </w:r>
      <w:proofErr w:type="gramStart"/>
      <w:r w:rsidRPr="00D56135">
        <w:rPr>
          <w:rStyle w:val="markedcontent"/>
          <w:rFonts w:cs="Arial"/>
          <w:lang w:val="en-GB"/>
        </w:rPr>
        <w:t>must be provided</w:t>
      </w:r>
      <w:proofErr w:type="gramEnd"/>
      <w:r w:rsidRPr="00D56135">
        <w:rPr>
          <w:rStyle w:val="markedcontent"/>
          <w:rFonts w:cs="Arial"/>
          <w:lang w:val="en-GB"/>
        </w:rPr>
        <w:t>.</w:t>
      </w:r>
    </w:p>
    <w:p w:rsidR="002B1BEC" w:rsidRDefault="00771569" w:rsidP="00FC6269">
      <w:pPr>
        <w:pStyle w:val="Formatvorlage1"/>
        <w:rPr>
          <w:lang w:val="en-GB"/>
        </w:rPr>
      </w:pPr>
      <w:bookmarkStart w:id="11" w:name="_Toc102373767"/>
      <w:r>
        <w:rPr>
          <w:lang w:val="en-GB"/>
        </w:rPr>
        <w:t>3. Planned training program</w:t>
      </w:r>
      <w:bookmarkEnd w:id="11"/>
    </w:p>
    <w:p w:rsidR="00771569" w:rsidRPr="007211FD" w:rsidRDefault="00771569" w:rsidP="00771569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7211FD">
        <w:rPr>
          <w:rStyle w:val="markedcontent"/>
          <w:rFonts w:cs="Arial"/>
          <w:lang w:val="en-GB"/>
        </w:rPr>
        <w:t xml:space="preserve">The structure of the </w:t>
      </w:r>
      <w:r>
        <w:rPr>
          <w:rStyle w:val="markedcontent"/>
          <w:rFonts w:cs="Arial"/>
          <w:lang w:val="en-GB"/>
        </w:rPr>
        <w:t>education and training program</w:t>
      </w:r>
      <w:r w:rsidRPr="007211FD">
        <w:rPr>
          <w:rStyle w:val="markedcontent"/>
          <w:rFonts w:cs="Arial"/>
          <w:lang w:val="en-GB"/>
        </w:rPr>
        <w:t xml:space="preserve"> as well as procedures for</w:t>
      </w:r>
      <w:r w:rsidRPr="007211FD">
        <w:rPr>
          <w:lang w:val="en-GB"/>
        </w:rPr>
        <w:t xml:space="preserve"> </w:t>
      </w:r>
      <w:r w:rsidRPr="007211FD">
        <w:rPr>
          <w:rStyle w:val="markedcontent"/>
          <w:rFonts w:cs="Arial"/>
          <w:lang w:val="en-GB"/>
        </w:rPr>
        <w:t>ens</w:t>
      </w:r>
      <w:r>
        <w:rPr>
          <w:rStyle w:val="markedcontent"/>
          <w:rFonts w:cs="Arial"/>
          <w:lang w:val="en-GB"/>
        </w:rPr>
        <w:t>uring the quality of scientific</w:t>
      </w:r>
      <w:r w:rsidRPr="007211FD">
        <w:rPr>
          <w:rStyle w:val="markedcontent"/>
          <w:rFonts w:cs="Arial"/>
          <w:lang w:val="en-GB"/>
        </w:rPr>
        <w:t xml:space="preserve"> supervision of the doctoral candidates </w:t>
      </w:r>
      <w:proofErr w:type="gramStart"/>
      <w:r w:rsidRPr="007211FD">
        <w:rPr>
          <w:rStyle w:val="markedcontent"/>
          <w:rFonts w:cs="Arial"/>
          <w:lang w:val="en-GB"/>
        </w:rPr>
        <w:t>must be described</w:t>
      </w:r>
      <w:proofErr w:type="gramEnd"/>
      <w:r w:rsidRPr="007211FD">
        <w:rPr>
          <w:rStyle w:val="markedcontent"/>
          <w:rFonts w:cs="Arial"/>
          <w:lang w:val="en-GB"/>
        </w:rPr>
        <w:t xml:space="preserve"> in the application. In particular, it must address </w:t>
      </w:r>
      <w:r>
        <w:rPr>
          <w:rStyle w:val="markedcontent"/>
          <w:rFonts w:cs="Arial"/>
          <w:lang w:val="en-GB"/>
        </w:rPr>
        <w:t xml:space="preserve">the following </w:t>
      </w:r>
      <w:r w:rsidRPr="007211FD">
        <w:rPr>
          <w:rStyle w:val="markedcontent"/>
          <w:rFonts w:cs="Arial"/>
          <w:lang w:val="en-GB"/>
        </w:rPr>
        <w:t>subsections</w:t>
      </w:r>
      <w:r>
        <w:rPr>
          <w:rStyle w:val="markedcontent"/>
          <w:rFonts w:cs="Arial"/>
          <w:lang w:val="en-GB"/>
        </w:rPr>
        <w:t>: content, s</w:t>
      </w:r>
      <w:r w:rsidRPr="007211FD">
        <w:rPr>
          <w:rStyle w:val="markedcontent"/>
          <w:rFonts w:cs="Arial"/>
          <w:lang w:val="en-GB"/>
        </w:rPr>
        <w:t>election of doctoral candidates</w:t>
      </w:r>
      <w:r>
        <w:rPr>
          <w:rStyle w:val="markedcontent"/>
          <w:rFonts w:cs="Arial"/>
          <w:lang w:val="en-GB"/>
        </w:rPr>
        <w:t>, s</w:t>
      </w:r>
      <w:r w:rsidRPr="007211FD">
        <w:rPr>
          <w:rStyle w:val="markedcontent"/>
          <w:rFonts w:cs="Arial"/>
          <w:lang w:val="en-GB"/>
        </w:rPr>
        <w:t>upervision</w:t>
      </w:r>
      <w:r>
        <w:rPr>
          <w:rStyle w:val="markedcontent"/>
          <w:rFonts w:cs="Arial"/>
          <w:lang w:val="en-GB"/>
        </w:rPr>
        <w:t>.</w:t>
      </w:r>
    </w:p>
    <w:p w:rsidR="00771569" w:rsidRPr="0068088D" w:rsidRDefault="00771569" w:rsidP="00771569">
      <w:pPr>
        <w:pStyle w:val="Formatvorlage3"/>
        <w:rPr>
          <w:lang w:val="en-GB"/>
        </w:rPr>
      </w:pPr>
      <w:bookmarkStart w:id="12" w:name="_Toc102373768"/>
      <w:r w:rsidRPr="0068088D">
        <w:rPr>
          <w:rStyle w:val="markedcontent"/>
          <w:rFonts w:cs="Arial"/>
          <w:lang w:val="en-GB"/>
        </w:rPr>
        <w:t>Content:</w:t>
      </w:r>
      <w:bookmarkEnd w:id="12"/>
      <w:r w:rsidRPr="0068088D">
        <w:rPr>
          <w:rStyle w:val="markedcontent"/>
          <w:rFonts w:cs="Arial"/>
          <w:lang w:val="en-GB"/>
        </w:rPr>
        <w:t xml:space="preserve"> </w:t>
      </w:r>
    </w:p>
    <w:p w:rsidR="00771569" w:rsidRPr="001758FD" w:rsidRDefault="00771569" w:rsidP="0077156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 w:rsidRPr="001758FD">
        <w:rPr>
          <w:rStyle w:val="markedcontent"/>
          <w:rFonts w:cs="Arial"/>
          <w:lang w:val="en-GB"/>
        </w:rPr>
        <w:t>Subject-specific education (content and workload, e.g., number of (required) courses, ECTS credits)</w:t>
      </w:r>
      <w:r>
        <w:rPr>
          <w:rStyle w:val="markedcontent"/>
          <w:rFonts w:cs="Arial"/>
          <w:lang w:val="en-GB"/>
        </w:rPr>
        <w:t>.</w:t>
      </w:r>
    </w:p>
    <w:p w:rsidR="00771569" w:rsidRPr="00652456" w:rsidRDefault="00771569" w:rsidP="0077156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markedcontent"/>
          <w:lang w:val="en-GB"/>
        </w:rPr>
      </w:pPr>
      <w:r w:rsidRPr="001758FD">
        <w:rPr>
          <w:rStyle w:val="markedcontent"/>
          <w:rFonts w:cs="Arial"/>
          <w:lang w:val="en-GB"/>
        </w:rPr>
        <w:t>Opportunities for the acquisition of additional qualifications (transferable skills), for interdisciplinary collaboration, and for the exchange of ideas within the existing</w:t>
      </w:r>
      <w:r w:rsidRPr="001758FD">
        <w:rPr>
          <w:lang w:val="en-GB"/>
        </w:rPr>
        <w:t xml:space="preserve"> </w:t>
      </w:r>
      <w:r w:rsidRPr="001758FD">
        <w:rPr>
          <w:rStyle w:val="markedcontent"/>
          <w:rFonts w:cs="Arial"/>
          <w:lang w:val="en-GB"/>
        </w:rPr>
        <w:t>doctoral programme (among doctoral candidates, and between candidates and the</w:t>
      </w:r>
      <w:r w:rsidRPr="001758FD">
        <w:rPr>
          <w:rStyle w:val="markedcontent"/>
          <w:rFonts w:cs="Arial"/>
          <w:sz w:val="28"/>
          <w:szCs w:val="28"/>
          <w:lang w:val="en-GB"/>
        </w:rPr>
        <w:t xml:space="preserve"> </w:t>
      </w:r>
      <w:r w:rsidRPr="001758FD">
        <w:rPr>
          <w:rStyle w:val="markedcontent"/>
          <w:rFonts w:cs="Arial"/>
          <w:lang w:val="en-GB"/>
        </w:rPr>
        <w:t>participating scientific researchers, e.g., journal clubs, retreats, doctoral seminars, lab rotations).</w:t>
      </w:r>
    </w:p>
    <w:p w:rsidR="00771569" w:rsidRPr="00C20E54" w:rsidRDefault="00771569" w:rsidP="00C20E54">
      <w:pPr>
        <w:spacing w:before="100" w:beforeAutospacing="1" w:after="100" w:afterAutospacing="1" w:line="240" w:lineRule="auto"/>
        <w:jc w:val="both"/>
        <w:rPr>
          <w:lang w:val="en-GB"/>
        </w:rPr>
      </w:pPr>
    </w:p>
    <w:p w:rsidR="00771569" w:rsidRPr="00002FAB" w:rsidRDefault="00771569" w:rsidP="00FC6269">
      <w:pPr>
        <w:pStyle w:val="Formatvorlage3"/>
        <w:rPr>
          <w:rStyle w:val="markedcontent"/>
          <w:rFonts w:cs="Arial"/>
          <w:lang w:val="en-GB"/>
        </w:rPr>
      </w:pPr>
      <w:bookmarkStart w:id="13" w:name="_Toc102373769"/>
      <w:r w:rsidRPr="00002FAB">
        <w:rPr>
          <w:rStyle w:val="Formatvorlage3Zchn"/>
          <w:lang w:val="en-GB"/>
        </w:rPr>
        <w:t>Selection of doctoral candidates</w:t>
      </w:r>
      <w:r w:rsidRPr="00002FAB">
        <w:rPr>
          <w:rStyle w:val="markedcontent"/>
          <w:rFonts w:cs="Arial"/>
          <w:lang w:val="en-GB"/>
        </w:rPr>
        <w:t>:</w:t>
      </w:r>
      <w:bookmarkEnd w:id="13"/>
    </w:p>
    <w:p w:rsidR="00771569" w:rsidRPr="00EC04BC" w:rsidRDefault="00771569" w:rsidP="0077156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>
        <w:rPr>
          <w:rStyle w:val="markedcontent"/>
          <w:rFonts w:cs="Arial"/>
          <w:lang w:val="en-GB"/>
        </w:rPr>
        <w:t>A</w:t>
      </w:r>
      <w:r w:rsidRPr="00EC04BC">
        <w:rPr>
          <w:rStyle w:val="markedcontent"/>
          <w:rFonts w:cs="Arial"/>
          <w:lang w:val="en-GB"/>
        </w:rPr>
        <w:t>dvertiseme</w:t>
      </w:r>
      <w:r w:rsidR="005567BB">
        <w:rPr>
          <w:rStyle w:val="markedcontent"/>
          <w:rFonts w:cs="Arial"/>
          <w:lang w:val="en-GB"/>
        </w:rPr>
        <w:t>nt of the program</w:t>
      </w:r>
      <w:r w:rsidRPr="00EC04BC">
        <w:rPr>
          <w:rStyle w:val="markedcontent"/>
          <w:rFonts w:cs="Arial"/>
          <w:lang w:val="en-GB"/>
        </w:rPr>
        <w:t>, and transparent application and selection procedures</w:t>
      </w:r>
      <w:r>
        <w:rPr>
          <w:rStyle w:val="markedcontent"/>
          <w:rFonts w:cs="Arial"/>
          <w:lang w:val="en-GB"/>
        </w:rPr>
        <w:t>.</w:t>
      </w:r>
    </w:p>
    <w:p w:rsidR="00771569" w:rsidRDefault="00771569" w:rsidP="0077156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EC04BC">
        <w:rPr>
          <w:rStyle w:val="markedcontent"/>
          <w:rFonts w:cs="Arial"/>
          <w:lang w:val="en-GB"/>
        </w:rPr>
        <w:t>Process of matching doctoral candidates to supervisors</w:t>
      </w:r>
      <w:r>
        <w:rPr>
          <w:rStyle w:val="markedcontent"/>
          <w:rFonts w:cs="Arial"/>
          <w:lang w:val="en-GB"/>
        </w:rPr>
        <w:t>.</w:t>
      </w:r>
    </w:p>
    <w:p w:rsidR="00C20E54" w:rsidRPr="00C20E54" w:rsidRDefault="00C20E54" w:rsidP="00C20E54">
      <w:pPr>
        <w:spacing w:before="100" w:beforeAutospacing="1" w:after="100" w:afterAutospacing="1" w:line="240" w:lineRule="auto"/>
        <w:ind w:left="360"/>
        <w:jc w:val="both"/>
        <w:rPr>
          <w:rStyle w:val="markedcontent"/>
          <w:rFonts w:cs="Arial"/>
          <w:lang w:val="en-GB"/>
        </w:rPr>
      </w:pPr>
    </w:p>
    <w:p w:rsidR="00771569" w:rsidRPr="00002FAB" w:rsidRDefault="00771569" w:rsidP="00771569">
      <w:pPr>
        <w:pStyle w:val="Formatvorlage3"/>
        <w:rPr>
          <w:rStyle w:val="markedcontent"/>
          <w:rFonts w:cs="Arial"/>
          <w:lang w:val="en-US"/>
        </w:rPr>
      </w:pPr>
      <w:bookmarkStart w:id="14" w:name="_Toc102373770"/>
      <w:r w:rsidRPr="00002FAB">
        <w:rPr>
          <w:rStyle w:val="Formatvorlage3Zchn"/>
          <w:lang w:val="en-US"/>
        </w:rPr>
        <w:t>Supervision of doctoral candidates and their integration into the research framework</w:t>
      </w:r>
      <w:r w:rsidRPr="00002FAB">
        <w:rPr>
          <w:rStyle w:val="markedcontent"/>
          <w:rFonts w:cs="Arial"/>
          <w:lang w:val="en-US"/>
        </w:rPr>
        <w:t>:</w:t>
      </w:r>
      <w:bookmarkEnd w:id="14"/>
    </w:p>
    <w:p w:rsidR="00771569" w:rsidRPr="00EC04BC" w:rsidRDefault="00771569" w:rsidP="00771569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 w:rsidRPr="00EC04BC">
        <w:rPr>
          <w:rStyle w:val="markedcontent"/>
          <w:rFonts w:cs="Arial"/>
          <w:lang w:val="en-GB"/>
        </w:rPr>
        <w:t>Rules on supervision, monitoring, and assessment (e.g., in the form of dissertation</w:t>
      </w:r>
      <w:r w:rsidRPr="00EC04BC">
        <w:rPr>
          <w:lang w:val="en-GB"/>
        </w:rPr>
        <w:t xml:space="preserve"> </w:t>
      </w:r>
      <w:r w:rsidRPr="00EC04BC">
        <w:rPr>
          <w:rStyle w:val="markedcontent"/>
          <w:rFonts w:cs="Arial"/>
          <w:lang w:val="en-GB"/>
        </w:rPr>
        <w:t>agreements,</w:t>
      </w:r>
      <w:r w:rsidR="00FC6269">
        <w:rPr>
          <w:rStyle w:val="markedcontent"/>
          <w:rFonts w:cs="Arial"/>
          <w:lang w:val="en-GB"/>
        </w:rPr>
        <w:t xml:space="preserve"> regular progress reports, tandem </w:t>
      </w:r>
      <w:r w:rsidRPr="00EC04BC">
        <w:rPr>
          <w:rStyle w:val="markedcontent"/>
          <w:rFonts w:cs="Arial"/>
          <w:lang w:val="en-GB"/>
        </w:rPr>
        <w:t>supervision instead of exclusively individual supervision) as well as conflict resolution mechanisms</w:t>
      </w:r>
      <w:r>
        <w:rPr>
          <w:lang w:val="en-GB"/>
        </w:rPr>
        <w:t>.</w:t>
      </w:r>
    </w:p>
    <w:p w:rsidR="00771569" w:rsidRPr="00EC04BC" w:rsidRDefault="00771569" w:rsidP="00771569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EC04BC">
        <w:rPr>
          <w:rStyle w:val="markedcontent"/>
          <w:rFonts w:cs="Arial"/>
          <w:lang w:val="en-GB"/>
        </w:rPr>
        <w:t>Support for international networking and promotion of mobility, including opportunities</w:t>
      </w:r>
      <w:r w:rsidRPr="00EC04BC">
        <w:rPr>
          <w:lang w:val="en-GB"/>
        </w:rPr>
        <w:t xml:space="preserve"> </w:t>
      </w:r>
      <w:r w:rsidRPr="00EC04BC">
        <w:rPr>
          <w:rStyle w:val="markedcontent"/>
          <w:rFonts w:cs="Arial"/>
          <w:lang w:val="en-GB"/>
        </w:rPr>
        <w:t>for research visits abroad (over several months), conference</w:t>
      </w:r>
      <w:r>
        <w:rPr>
          <w:rStyle w:val="markedcontent"/>
          <w:rFonts w:cs="Arial"/>
          <w:lang w:val="en-GB"/>
        </w:rPr>
        <w:t xml:space="preserve"> </w:t>
      </w:r>
      <w:r w:rsidRPr="00EC04BC">
        <w:rPr>
          <w:rStyle w:val="markedcontent"/>
          <w:rFonts w:cs="Arial"/>
          <w:lang w:val="en-GB"/>
        </w:rPr>
        <w:t>attendance, lab visits, invit</w:t>
      </w:r>
      <w:r>
        <w:rPr>
          <w:rStyle w:val="markedcontent"/>
          <w:rFonts w:cs="Arial"/>
          <w:lang w:val="en-GB"/>
        </w:rPr>
        <w:t>ations to visiting researchers etc..</w:t>
      </w:r>
      <w:r w:rsidRPr="00EC04BC">
        <w:rPr>
          <w:rStyle w:val="markedcontent"/>
          <w:rFonts w:cs="Arial"/>
          <w:lang w:val="en-GB"/>
        </w:rPr>
        <w:t xml:space="preserve">. </w:t>
      </w:r>
    </w:p>
    <w:p w:rsidR="00771569" w:rsidRPr="00EC04BC" w:rsidRDefault="00771569" w:rsidP="00771569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EC04BC">
        <w:rPr>
          <w:rStyle w:val="markedcontent"/>
          <w:rFonts w:cs="Arial"/>
          <w:lang w:val="en-GB"/>
        </w:rPr>
        <w:t>Working conditions available infrastructure and any special equipment or facilities at the institute</w:t>
      </w:r>
      <w:r>
        <w:rPr>
          <w:rStyle w:val="markedcontent"/>
          <w:rFonts w:cs="Arial"/>
          <w:lang w:val="en-GB"/>
        </w:rPr>
        <w:t>.</w:t>
      </w:r>
    </w:p>
    <w:p w:rsidR="00771569" w:rsidRPr="00002FAB" w:rsidRDefault="00771569" w:rsidP="00771569">
      <w:pPr>
        <w:pStyle w:val="Formatvorlage3"/>
        <w:rPr>
          <w:rFonts w:cs="Arial"/>
          <w:lang w:val="en-US"/>
        </w:rPr>
      </w:pPr>
      <w:bookmarkStart w:id="15" w:name="_Toc102373771"/>
      <w:r w:rsidRPr="00002FAB">
        <w:rPr>
          <w:rStyle w:val="Formatvorlage3Zchn"/>
          <w:lang w:val="en-US"/>
        </w:rPr>
        <w:lastRenderedPageBreak/>
        <w:t>Criteria and assessment procedures to ensure a top-notch doctoral degree</w:t>
      </w:r>
      <w:r w:rsidRPr="00002FAB">
        <w:rPr>
          <w:rFonts w:cs="Arial"/>
          <w:lang w:val="en-US"/>
        </w:rPr>
        <w:t>:</w:t>
      </w:r>
      <w:bookmarkEnd w:id="15"/>
    </w:p>
    <w:p w:rsidR="00771569" w:rsidRPr="00EC04BC" w:rsidRDefault="00771569" w:rsidP="00771569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  <w:lang w:val="en-GB"/>
        </w:rPr>
      </w:pPr>
      <w:r w:rsidRPr="00EC04BC">
        <w:rPr>
          <w:rStyle w:val="markedcontent"/>
          <w:rFonts w:cs="Arial"/>
          <w:lang w:val="en-GB"/>
        </w:rPr>
        <w:t>Requirements for completion (content-related)</w:t>
      </w:r>
      <w:r>
        <w:rPr>
          <w:rStyle w:val="markedcontent"/>
          <w:rFonts w:cs="Arial"/>
          <w:lang w:val="en-GB"/>
        </w:rPr>
        <w:t>.</w:t>
      </w:r>
    </w:p>
    <w:p w:rsidR="00771569" w:rsidRPr="00C20E54" w:rsidRDefault="00771569" w:rsidP="00771569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>
        <w:rPr>
          <w:rStyle w:val="markedcontent"/>
          <w:rFonts w:cs="Arial"/>
          <w:lang w:val="en-GB"/>
        </w:rPr>
        <w:t>Assessment procedures.</w:t>
      </w:r>
    </w:p>
    <w:p w:rsidR="00C20E54" w:rsidRPr="00C20E54" w:rsidRDefault="00C20E54" w:rsidP="00C20E54">
      <w:pPr>
        <w:spacing w:before="100" w:beforeAutospacing="1" w:after="100" w:afterAutospacing="1" w:line="240" w:lineRule="auto"/>
        <w:ind w:left="360"/>
        <w:jc w:val="both"/>
        <w:rPr>
          <w:rStyle w:val="markedcontent"/>
          <w:rFonts w:eastAsia="Times New Roman" w:cs="Arial"/>
          <w:lang w:val="en-GB" w:eastAsia="en-GB"/>
        </w:rPr>
      </w:pPr>
    </w:p>
    <w:p w:rsidR="00F96891" w:rsidRDefault="00F96891" w:rsidP="00F96891">
      <w:pPr>
        <w:pStyle w:val="Formatvorlage1"/>
        <w:rPr>
          <w:lang w:val="en-GB"/>
        </w:rPr>
      </w:pPr>
      <w:bookmarkStart w:id="16" w:name="_Toc102373772"/>
      <w:r>
        <w:rPr>
          <w:lang w:val="en-GB"/>
        </w:rPr>
        <w:t>4. Added Value</w:t>
      </w:r>
      <w:bookmarkEnd w:id="16"/>
    </w:p>
    <w:p w:rsidR="00F96891" w:rsidRDefault="00F96891" w:rsidP="00F96891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Please describe:</w:t>
      </w:r>
    </w:p>
    <w:p w:rsidR="00F96891" w:rsidRPr="00EC59B1" w:rsidRDefault="00F96891" w:rsidP="00F9689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EC59B1">
        <w:rPr>
          <w:rFonts w:eastAsia="Times New Roman" w:cs="Arial"/>
          <w:lang w:val="en-GB" w:eastAsia="en-GB"/>
        </w:rPr>
        <w:t xml:space="preserve">The unique characteristics of the proposed </w:t>
      </w:r>
      <w:r w:rsidR="00734E12">
        <w:rPr>
          <w:rFonts w:eastAsia="Times New Roman" w:cs="Arial"/>
          <w:lang w:val="en-GB" w:eastAsia="en-GB"/>
        </w:rPr>
        <w:t>PhD Research Training G</w:t>
      </w:r>
      <w:r w:rsidR="002F1D9B">
        <w:rPr>
          <w:rFonts w:eastAsia="Times New Roman" w:cs="Arial"/>
          <w:lang w:val="en-GB" w:eastAsia="en-GB"/>
        </w:rPr>
        <w:t xml:space="preserve">roup </w:t>
      </w:r>
      <w:r w:rsidR="00275328" w:rsidRPr="00EC59B1">
        <w:rPr>
          <w:rFonts w:eastAsia="Times New Roman" w:cs="Arial"/>
          <w:lang w:val="en-GB" w:eastAsia="en-GB"/>
        </w:rPr>
        <w:t>(</w:t>
      </w:r>
      <w:r w:rsidRPr="00EC59B1">
        <w:rPr>
          <w:rFonts w:eastAsia="Times New Roman" w:cs="Arial"/>
          <w:lang w:val="en-GB" w:eastAsia="en-GB"/>
        </w:rPr>
        <w:t>research and training)</w:t>
      </w:r>
      <w:r>
        <w:rPr>
          <w:rFonts w:eastAsia="Times New Roman" w:cs="Arial"/>
          <w:lang w:val="en-GB" w:eastAsia="en-GB"/>
        </w:rPr>
        <w:t>.</w:t>
      </w:r>
    </w:p>
    <w:p w:rsidR="00F96891" w:rsidRDefault="00F96891" w:rsidP="00F9689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EC59B1">
        <w:rPr>
          <w:rFonts w:eastAsia="Times New Roman" w:cs="Arial"/>
          <w:lang w:val="en-GB" w:eastAsia="en-GB"/>
        </w:rPr>
        <w:t xml:space="preserve">The specific </w:t>
      </w:r>
      <w:proofErr w:type="gramStart"/>
      <w:r w:rsidRPr="00EC59B1">
        <w:rPr>
          <w:rFonts w:eastAsia="Times New Roman" w:cs="Arial"/>
          <w:lang w:val="en-GB" w:eastAsia="en-GB"/>
        </w:rPr>
        <w:t>added value</w:t>
      </w:r>
      <w:proofErr w:type="gramEnd"/>
      <w:r w:rsidRPr="00EC59B1">
        <w:rPr>
          <w:rFonts w:eastAsia="Times New Roman" w:cs="Arial"/>
          <w:lang w:val="en-GB" w:eastAsia="en-GB"/>
        </w:rPr>
        <w:t xml:space="preserve"> for the doctoral candidates and the consortium</w:t>
      </w:r>
      <w:r>
        <w:rPr>
          <w:rFonts w:eastAsia="Times New Roman" w:cs="Arial"/>
          <w:lang w:val="en-GB" w:eastAsia="en-GB"/>
        </w:rPr>
        <w:t>.</w:t>
      </w:r>
    </w:p>
    <w:p w:rsidR="00C20E54" w:rsidRPr="00C20E54" w:rsidRDefault="00C20E54" w:rsidP="00C20E54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lang w:val="en-GB" w:eastAsia="en-GB"/>
        </w:rPr>
      </w:pPr>
    </w:p>
    <w:p w:rsidR="00D16053" w:rsidRDefault="00D16053" w:rsidP="00B060D1">
      <w:pPr>
        <w:pStyle w:val="Formatvorlage1"/>
        <w:rPr>
          <w:lang w:val="en-GB"/>
        </w:rPr>
      </w:pPr>
      <w:bookmarkStart w:id="17" w:name="_Toc102373773"/>
      <w:r>
        <w:rPr>
          <w:lang w:val="en-GB"/>
        </w:rPr>
        <w:t>5. Planned dissertation topics</w:t>
      </w:r>
      <w:bookmarkEnd w:id="17"/>
    </w:p>
    <w:p w:rsidR="0062363F" w:rsidRDefault="0062363F" w:rsidP="0062363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Please use one page per each proposed dissertation topic. The page must include the following information:</w:t>
      </w:r>
    </w:p>
    <w:p w:rsidR="0062363F" w:rsidRPr="007258B7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7258B7">
        <w:rPr>
          <w:rFonts w:eastAsia="Times New Roman" w:cs="Arial"/>
          <w:lang w:val="en-GB" w:eastAsia="en-GB"/>
        </w:rPr>
        <w:t>Dissertation topic title</w:t>
      </w:r>
    </w:p>
    <w:p w:rsidR="0062363F" w:rsidRPr="007258B7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7258B7">
        <w:rPr>
          <w:rFonts w:eastAsia="Times New Roman" w:cs="Arial"/>
          <w:lang w:val="en-GB" w:eastAsia="en-GB"/>
        </w:rPr>
        <w:t>Research questions/ hypotheses</w:t>
      </w:r>
    </w:p>
    <w:p w:rsidR="0062363F" w:rsidRPr="007258B7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Approach/</w:t>
      </w:r>
      <w:r w:rsidRPr="007258B7">
        <w:rPr>
          <w:rFonts w:eastAsia="Times New Roman" w:cs="Arial"/>
          <w:lang w:val="en-GB" w:eastAsia="en-GB"/>
        </w:rPr>
        <w:t>methods</w:t>
      </w:r>
    </w:p>
    <w:p w:rsidR="0062363F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Supervisor(s) and interaction with other consortium members</w:t>
      </w:r>
    </w:p>
    <w:p w:rsidR="005567BB" w:rsidRDefault="00734E12" w:rsidP="00734E12">
      <w:pPr>
        <w:pStyle w:val="Formatvorlage1"/>
        <w:rPr>
          <w:lang w:val="en-GB"/>
        </w:rPr>
      </w:pPr>
      <w:bookmarkStart w:id="18" w:name="_Toc102373774"/>
      <w:r w:rsidRPr="00734E12">
        <w:rPr>
          <w:lang w:val="en-GB"/>
        </w:rPr>
        <w:t>6. R</w:t>
      </w:r>
      <w:r>
        <w:rPr>
          <w:lang w:val="en-GB"/>
        </w:rPr>
        <w:t>equested funding</w:t>
      </w:r>
      <w:bookmarkEnd w:id="18"/>
    </w:p>
    <w:p w:rsidR="00BD5603" w:rsidRDefault="00BD5603" w:rsidP="00734E12">
      <w:pPr>
        <w:rPr>
          <w:lang w:val="en-GB"/>
        </w:rPr>
      </w:pPr>
    </w:p>
    <w:p w:rsidR="00734E12" w:rsidRPr="00734E12" w:rsidRDefault="00734E12" w:rsidP="00734E12">
      <w:pPr>
        <w:rPr>
          <w:lang w:val="en-GB"/>
        </w:rPr>
      </w:pPr>
      <w:r>
        <w:rPr>
          <w:lang w:val="en-GB"/>
        </w:rPr>
        <w:t>The MUI can only fund p</w:t>
      </w:r>
      <w:r w:rsidR="00BD5603">
        <w:rPr>
          <w:lang w:val="en-GB"/>
        </w:rPr>
        <w:t>ersonal costs for a maximum of six</w:t>
      </w:r>
      <w:r>
        <w:rPr>
          <w:lang w:val="en-GB"/>
        </w:rPr>
        <w:t xml:space="preserve"> PhD positions</w:t>
      </w:r>
      <w:r w:rsidR="00BD5603">
        <w:rPr>
          <w:lang w:val="en-GB"/>
        </w:rPr>
        <w:t xml:space="preserve">. For training </w:t>
      </w:r>
      <w:bookmarkStart w:id="19" w:name="_GoBack"/>
      <w:bookmarkEnd w:id="19"/>
      <w:r w:rsidR="00BD5603">
        <w:rPr>
          <w:lang w:val="en-GB"/>
        </w:rPr>
        <w:t xml:space="preserve">costs, the maximal amount per PhD position and year is </w:t>
      </w:r>
      <w:r>
        <w:rPr>
          <w:lang w:val="en-GB"/>
        </w:rPr>
        <w:t xml:space="preserve">5.000 </w:t>
      </w:r>
      <w:r w:rsidR="00BD5603">
        <w:rPr>
          <w:lang w:val="en-GB"/>
        </w:rPr>
        <w:t>€.</w:t>
      </w:r>
    </w:p>
    <w:p w:rsidR="0062363F" w:rsidRDefault="00734E12" w:rsidP="0062363F">
      <w:pPr>
        <w:pStyle w:val="Formatvorlage1"/>
        <w:rPr>
          <w:rFonts w:eastAsia="Times New Roman"/>
          <w:lang w:val="en-GB" w:eastAsia="en-GB"/>
        </w:rPr>
      </w:pPr>
      <w:bookmarkStart w:id="20" w:name="_Toc102373775"/>
      <w:r>
        <w:rPr>
          <w:rFonts w:eastAsia="Times New Roman"/>
          <w:lang w:val="en-GB" w:eastAsia="en-GB"/>
        </w:rPr>
        <w:t>7</w:t>
      </w:r>
      <w:r w:rsidR="0062363F">
        <w:rPr>
          <w:rFonts w:eastAsia="Times New Roman"/>
          <w:lang w:val="en-GB" w:eastAsia="en-GB"/>
        </w:rPr>
        <w:t>. References cited</w:t>
      </w:r>
      <w:bookmarkEnd w:id="20"/>
    </w:p>
    <w:p w:rsidR="00D16053" w:rsidRPr="003D0637" w:rsidRDefault="00D16053" w:rsidP="00D16053">
      <w:pPr>
        <w:rPr>
          <w:lang w:val="en-GB"/>
        </w:rPr>
      </w:pPr>
    </w:p>
    <w:sectPr w:rsidR="00D16053" w:rsidRPr="003D0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98F"/>
    <w:multiLevelType w:val="hybridMultilevel"/>
    <w:tmpl w:val="B4AE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5BAD"/>
    <w:multiLevelType w:val="hybridMultilevel"/>
    <w:tmpl w:val="80BE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2426"/>
    <w:multiLevelType w:val="hybridMultilevel"/>
    <w:tmpl w:val="0B52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44037"/>
    <w:multiLevelType w:val="hybridMultilevel"/>
    <w:tmpl w:val="5E60E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528A"/>
    <w:multiLevelType w:val="hybridMultilevel"/>
    <w:tmpl w:val="590E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C5E91"/>
    <w:multiLevelType w:val="hybridMultilevel"/>
    <w:tmpl w:val="5366C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6ACA"/>
    <w:multiLevelType w:val="hybridMultilevel"/>
    <w:tmpl w:val="3646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56DF"/>
    <w:multiLevelType w:val="hybridMultilevel"/>
    <w:tmpl w:val="DF20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4E83"/>
    <w:multiLevelType w:val="hybridMultilevel"/>
    <w:tmpl w:val="6A4E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B"/>
    <w:rsid w:val="00002FAB"/>
    <w:rsid w:val="00014297"/>
    <w:rsid w:val="00014C1A"/>
    <w:rsid w:val="00097D5C"/>
    <w:rsid w:val="000C1562"/>
    <w:rsid w:val="000C6BA8"/>
    <w:rsid w:val="001A5251"/>
    <w:rsid w:val="00275328"/>
    <w:rsid w:val="002B1BEC"/>
    <w:rsid w:val="002F1D9B"/>
    <w:rsid w:val="003D0637"/>
    <w:rsid w:val="00420706"/>
    <w:rsid w:val="004A15FB"/>
    <w:rsid w:val="004A4613"/>
    <w:rsid w:val="00535A4C"/>
    <w:rsid w:val="005567BB"/>
    <w:rsid w:val="0062363F"/>
    <w:rsid w:val="0064572D"/>
    <w:rsid w:val="00663E3A"/>
    <w:rsid w:val="006F0004"/>
    <w:rsid w:val="00734E12"/>
    <w:rsid w:val="00771569"/>
    <w:rsid w:val="007E7A11"/>
    <w:rsid w:val="00867966"/>
    <w:rsid w:val="00980DD0"/>
    <w:rsid w:val="00981B32"/>
    <w:rsid w:val="00A1755E"/>
    <w:rsid w:val="00B060D1"/>
    <w:rsid w:val="00BD49FD"/>
    <w:rsid w:val="00BD5603"/>
    <w:rsid w:val="00C20E54"/>
    <w:rsid w:val="00CE22B8"/>
    <w:rsid w:val="00D16053"/>
    <w:rsid w:val="00D56135"/>
    <w:rsid w:val="00F31FB8"/>
    <w:rsid w:val="00F740D8"/>
    <w:rsid w:val="00F96891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6E90"/>
  <w15:chartTrackingRefBased/>
  <w15:docId w15:val="{54219F15-50D3-4C44-AF72-155C17F0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56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0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0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vorlage1">
    <w:name w:val="Formatvorlage1"/>
    <w:basedOn w:val="berschrift1"/>
    <w:link w:val="Formatvorlage1Zchn"/>
    <w:qFormat/>
    <w:rsid w:val="003D0637"/>
    <w:rPr>
      <w:b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06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rmatvorlage1Zchn">
    <w:name w:val="Formatvorlage1 Zchn"/>
    <w:basedOn w:val="berschrift1Zchn"/>
    <w:link w:val="Formatvorlage1"/>
    <w:rsid w:val="003D0637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customStyle="1" w:styleId="Formatvorlage2">
    <w:name w:val="Formatvorlage2"/>
    <w:basedOn w:val="berschrift2"/>
    <w:link w:val="Formatvorlage2Zchn"/>
    <w:qFormat/>
    <w:rsid w:val="003D0637"/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6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rmatvorlage2Zchn">
    <w:name w:val="Formatvorlage2 Zchn"/>
    <w:basedOn w:val="berschrift2Zchn"/>
    <w:link w:val="Formatvorlage2"/>
    <w:rsid w:val="003D0637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customStyle="1" w:styleId="Formatvorlage3">
    <w:name w:val="Formatvorlage3"/>
    <w:basedOn w:val="berschrift3"/>
    <w:link w:val="Formatvorlage3Zchn"/>
    <w:qFormat/>
    <w:rsid w:val="00FC6269"/>
    <w:rPr>
      <w:rFonts w:ascii="Arial" w:hAnsi="Arial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D0637"/>
    <w:pPr>
      <w:outlineLvl w:val="9"/>
    </w:pPr>
    <w:rPr>
      <w:lang w:val="en-GB" w:eastAsia="en-GB"/>
    </w:rPr>
  </w:style>
  <w:style w:type="character" w:customStyle="1" w:styleId="Formatvorlage3Zchn">
    <w:name w:val="Formatvorlage3 Zchn"/>
    <w:basedOn w:val="berschrift3Zchn"/>
    <w:link w:val="Formatvorlage3"/>
    <w:rsid w:val="00FC6269"/>
    <w:rPr>
      <w:rFonts w:ascii="Arial" w:eastAsiaTheme="majorEastAsia" w:hAnsi="Arial" w:cstheme="majorBidi"/>
      <w:color w:val="1F4D78" w:themeColor="accent1" w:themeShade="7F"/>
      <w:sz w:val="24"/>
      <w:szCs w:val="24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D0637"/>
    <w:pPr>
      <w:spacing w:after="100"/>
      <w:ind w:left="220"/>
    </w:pPr>
    <w:rPr>
      <w:rFonts w:eastAsiaTheme="minorEastAsia" w:cs="Times New Roman"/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3D0637"/>
    <w:pPr>
      <w:spacing w:after="100"/>
    </w:pPr>
    <w:rPr>
      <w:rFonts w:eastAsiaTheme="minorEastAsia" w:cs="Times New Roman"/>
      <w:lang w:val="en-GB" w:eastAsia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3D0637"/>
    <w:pPr>
      <w:spacing w:after="100"/>
      <w:ind w:left="440"/>
    </w:pPr>
    <w:rPr>
      <w:rFonts w:eastAsiaTheme="minorEastAsia" w:cs="Times New Roman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D063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0637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3D0637"/>
  </w:style>
  <w:style w:type="table" w:styleId="Tabellenraster">
    <w:name w:val="Table Grid"/>
    <w:basedOn w:val="NormaleTabelle"/>
    <w:uiPriority w:val="39"/>
    <w:rsid w:val="009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981B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KeinLeerraum">
    <w:name w:val="No Spacing"/>
    <w:link w:val="KeinLeerraumZchn"/>
    <w:uiPriority w:val="1"/>
    <w:qFormat/>
    <w:rsid w:val="0062363F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363F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blic\F&#246;rderungen\MUI-Intern\Funding%20for%20innovative%20PhD%20research%20training%20groups%20(concept)\DOKTORATSKOLLEG.-Templatedocx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02A0-9019-4BFF-BFE3-63CDBE86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DOKTORATSKOLLEG.-Templatedocx.dotx</Template>
  <TotalTime>0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Mediavilla Maria</dc:creator>
  <cp:keywords/>
  <dc:description/>
  <cp:lastModifiedBy>Perez Mediavilla Maria</cp:lastModifiedBy>
  <cp:revision>3</cp:revision>
  <dcterms:created xsi:type="dcterms:W3CDTF">2022-04-28T11:46:00Z</dcterms:created>
  <dcterms:modified xsi:type="dcterms:W3CDTF">2022-05-02T07:00:00Z</dcterms:modified>
</cp:coreProperties>
</file>