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A38" w:rsidRPr="001D315F" w:rsidRDefault="00790593">
      <w:pPr>
        <w:rPr>
          <w:b/>
          <w:lang w:val="en-US"/>
        </w:rPr>
      </w:pPr>
      <w:r w:rsidRPr="001D315F">
        <w:rPr>
          <w:b/>
          <w:lang w:val="en-US"/>
        </w:rPr>
        <w:t>New</w:t>
      </w:r>
      <w:r w:rsidR="001D315F">
        <w:rPr>
          <w:b/>
          <w:lang w:val="en-US"/>
        </w:rPr>
        <w:t xml:space="preserve">sletter </w:t>
      </w:r>
      <w:proofErr w:type="spellStart"/>
      <w:r w:rsidR="001D315F">
        <w:rPr>
          <w:b/>
          <w:lang w:val="en-US"/>
        </w:rPr>
        <w:t>Patnering</w:t>
      </w:r>
      <w:proofErr w:type="spellEnd"/>
      <w:r w:rsidR="001D315F">
        <w:rPr>
          <w:b/>
          <w:lang w:val="en-US"/>
        </w:rPr>
        <w:t xml:space="preserve"> Day 17 </w:t>
      </w:r>
      <w:proofErr w:type="spellStart"/>
      <w:r w:rsidR="001D315F">
        <w:rPr>
          <w:b/>
          <w:lang w:val="en-US"/>
        </w:rPr>
        <w:t>Oktober</w:t>
      </w:r>
      <w:proofErr w:type="spellEnd"/>
      <w:r w:rsidR="001D315F">
        <w:rPr>
          <w:b/>
          <w:lang w:val="en-US"/>
        </w:rPr>
        <w:t>, 2016,</w:t>
      </w:r>
      <w:r w:rsidRPr="001D315F">
        <w:rPr>
          <w:b/>
          <w:lang w:val="en-US"/>
        </w:rPr>
        <w:t xml:space="preserve"> Linz</w:t>
      </w:r>
    </w:p>
    <w:p w:rsidR="00790593" w:rsidRPr="001D315F" w:rsidRDefault="00790593">
      <w:pPr>
        <w:rPr>
          <w:lang w:val="en-US"/>
        </w:rPr>
      </w:pPr>
    </w:p>
    <w:p w:rsidR="00790593" w:rsidRPr="00790593" w:rsidRDefault="00790593" w:rsidP="00790593">
      <w:pPr>
        <w:rPr>
          <w:rFonts w:ascii="Segoe UI" w:hAnsi="Segoe UI" w:cs="Segoe UI"/>
          <w:sz w:val="20"/>
          <w:szCs w:val="20"/>
          <w:lang w:val="en-US"/>
        </w:rPr>
      </w:pPr>
      <w:r w:rsidRPr="00790593">
        <w:rPr>
          <w:rFonts w:ascii="Arial" w:hAnsi="Arial" w:cs="Arial"/>
          <w:b/>
          <w:bCs/>
          <w:color w:val="000000"/>
          <w:sz w:val="20"/>
          <w:szCs w:val="20"/>
          <w:lang w:val="en-US" w:eastAsia="de-AT"/>
        </w:rPr>
        <w:t xml:space="preserve">Welcome to the 2nd </w:t>
      </w:r>
      <w:r w:rsidR="00D40EC3">
        <w:rPr>
          <w:rFonts w:ascii="Arial" w:hAnsi="Arial" w:cs="Arial"/>
          <w:b/>
          <w:bCs/>
          <w:color w:val="000000"/>
          <w:sz w:val="20"/>
          <w:szCs w:val="20"/>
          <w:lang w:val="en-US" w:eastAsia="de-AT"/>
        </w:rPr>
        <w:t xml:space="preserve">WTZ-West </w:t>
      </w:r>
      <w:r w:rsidRPr="00790593">
        <w:rPr>
          <w:rFonts w:ascii="Arial" w:hAnsi="Arial" w:cs="Arial"/>
          <w:b/>
          <w:bCs/>
          <w:color w:val="000000"/>
          <w:sz w:val="20"/>
          <w:szCs w:val="20"/>
          <w:lang w:val="en-US" w:eastAsia="de-AT"/>
        </w:rPr>
        <w:t>Partnering Day 2016</w:t>
      </w:r>
      <w:r w:rsidR="00D40EC3">
        <w:rPr>
          <w:rFonts w:ascii="Arial" w:hAnsi="Arial" w:cs="Arial"/>
          <w:b/>
          <w:bCs/>
          <w:color w:val="000000"/>
          <w:sz w:val="20"/>
          <w:szCs w:val="20"/>
          <w:lang w:val="en-US" w:eastAsia="de-AT"/>
        </w:rPr>
        <w:t>, Linz</w:t>
      </w:r>
    </w:p>
    <w:p w:rsidR="00790593" w:rsidRDefault="00790593" w:rsidP="00790593">
      <w:pPr>
        <w:rPr>
          <w:rFonts w:cstheme="minorHAnsi"/>
          <w:color w:val="000000"/>
          <w:lang w:val="en-US" w:eastAsia="de-AT"/>
        </w:rPr>
      </w:pPr>
      <w:r w:rsidRPr="001D315F">
        <w:rPr>
          <w:rFonts w:cstheme="minorHAnsi"/>
          <w:color w:val="000000"/>
          <w:lang w:val="en-US" w:eastAsia="de-AT"/>
        </w:rPr>
        <w:t xml:space="preserve">Be part of our Partnering Day </w:t>
      </w:r>
      <w:r w:rsidRPr="001D315F">
        <w:rPr>
          <w:rFonts w:cstheme="minorHAnsi"/>
          <w:b/>
          <w:bCs/>
          <w:color w:val="000000"/>
          <w:lang w:val="en-US" w:eastAsia="de-AT"/>
        </w:rPr>
        <w:t>„Solutions for a better life“</w:t>
      </w:r>
      <w:r w:rsidRPr="001D315F">
        <w:rPr>
          <w:rFonts w:cstheme="minorHAnsi"/>
          <w:color w:val="000000"/>
          <w:lang w:val="en-US" w:eastAsia="de-AT"/>
        </w:rPr>
        <w:t xml:space="preserve">. Meet experts in the following fields: IT, Material Science, Mechatronics, Design or Medical Engineering and discuss your ideas. How can you contribute to innovative solutions for our future life? </w:t>
      </w:r>
    </w:p>
    <w:p w:rsidR="001D315F" w:rsidRDefault="001D315F" w:rsidP="00790593">
      <w:pPr>
        <w:rPr>
          <w:rFonts w:cstheme="minorHAnsi"/>
          <w:color w:val="000000"/>
          <w:lang w:val="en-US" w:eastAsia="de-AT"/>
        </w:rPr>
      </w:pPr>
      <w:r>
        <w:rPr>
          <w:rFonts w:cstheme="minorHAnsi"/>
          <w:color w:val="000000"/>
          <w:lang w:val="en-US" w:eastAsia="de-AT"/>
        </w:rPr>
        <w:t>You want to:</w:t>
      </w:r>
    </w:p>
    <w:p w:rsidR="001D315F" w:rsidRDefault="001D315F" w:rsidP="001D315F">
      <w:pPr>
        <w:pStyle w:val="Listenabsatz"/>
        <w:numPr>
          <w:ilvl w:val="0"/>
          <w:numId w:val="1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Share or pitch your research results</w:t>
      </w:r>
    </w:p>
    <w:p w:rsidR="001D315F" w:rsidRDefault="001D315F" w:rsidP="001D315F">
      <w:pPr>
        <w:pStyle w:val="Listenabsatz"/>
        <w:numPr>
          <w:ilvl w:val="0"/>
          <w:numId w:val="1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Present your expertise and profile online</w:t>
      </w:r>
    </w:p>
    <w:p w:rsidR="001D315F" w:rsidRDefault="001D315F" w:rsidP="001D315F">
      <w:pPr>
        <w:pStyle w:val="Listenabsatz"/>
        <w:numPr>
          <w:ilvl w:val="0"/>
          <w:numId w:val="1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Meet expe</w:t>
      </w:r>
      <w:r w:rsidR="004F5B8D">
        <w:rPr>
          <w:rFonts w:cstheme="minorHAnsi"/>
          <w:lang w:val="en-US"/>
        </w:rPr>
        <w:t>rts from companies face to face</w:t>
      </w:r>
    </w:p>
    <w:p w:rsidR="004F5B8D" w:rsidRDefault="004F5B8D" w:rsidP="004F5B8D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Then:</w:t>
      </w:r>
    </w:p>
    <w:p w:rsidR="004F5B8D" w:rsidRDefault="004F5B8D" w:rsidP="004F5B8D">
      <w:pPr>
        <w:pStyle w:val="Listenabsatz"/>
        <w:numPr>
          <w:ilvl w:val="0"/>
          <w:numId w:val="2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Register online and present your expertise</w:t>
      </w:r>
    </w:p>
    <w:p w:rsidR="004F5B8D" w:rsidRPr="00D40EC3" w:rsidRDefault="004F5B8D" w:rsidP="00D40EC3">
      <w:pPr>
        <w:pStyle w:val="Listenabsatz"/>
        <w:numPr>
          <w:ilvl w:val="0"/>
          <w:numId w:val="2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Free of charge as R&amp;D institution or university</w:t>
      </w:r>
    </w:p>
    <w:p w:rsidR="00790593" w:rsidRPr="001D315F" w:rsidRDefault="00790593" w:rsidP="00790593">
      <w:pPr>
        <w:rPr>
          <w:rFonts w:cstheme="minorHAnsi"/>
          <w:lang w:val="en-US"/>
        </w:rPr>
      </w:pPr>
      <w:r w:rsidRPr="001D315F">
        <w:rPr>
          <w:rFonts w:cstheme="minorHAnsi"/>
          <w:lang w:val="en-US" w:eastAsia="de-AT"/>
        </w:rPr>
        <w:t xml:space="preserve">The </w:t>
      </w:r>
      <w:r w:rsidRPr="001D315F">
        <w:rPr>
          <w:rFonts w:cstheme="minorHAnsi"/>
          <w:b/>
          <w:bCs/>
          <w:lang w:val="en-US" w:eastAsia="de-AT"/>
        </w:rPr>
        <w:t>goal of the International Partnering Day 2016</w:t>
      </w:r>
      <w:r w:rsidRPr="001D315F">
        <w:rPr>
          <w:rFonts w:cstheme="minorHAnsi"/>
          <w:lang w:val="en-US" w:eastAsia="de-AT"/>
        </w:rPr>
        <w:t xml:space="preserve"> is to nurture cooperation between </w:t>
      </w:r>
      <w:r w:rsidRPr="001D315F">
        <w:rPr>
          <w:rFonts w:cstheme="minorHAnsi"/>
          <w:b/>
          <w:bCs/>
          <w:lang w:val="en-US" w:eastAsia="de-AT"/>
        </w:rPr>
        <w:t>innovative companies</w:t>
      </w:r>
      <w:r w:rsidRPr="001D315F">
        <w:rPr>
          <w:rFonts w:cstheme="minorHAnsi"/>
          <w:lang w:val="en-US" w:eastAsia="de-AT"/>
        </w:rPr>
        <w:t xml:space="preserve"> and </w:t>
      </w:r>
      <w:r w:rsidRPr="001D315F">
        <w:rPr>
          <w:rFonts w:cstheme="minorHAnsi"/>
          <w:b/>
          <w:bCs/>
          <w:lang w:val="en-US" w:eastAsia="de-AT"/>
        </w:rPr>
        <w:t>university scientists</w:t>
      </w:r>
      <w:r w:rsidRPr="001D315F">
        <w:rPr>
          <w:rFonts w:cstheme="minorHAnsi"/>
          <w:lang w:val="en-US" w:eastAsia="de-AT"/>
        </w:rPr>
        <w:t xml:space="preserve">. </w:t>
      </w:r>
    </w:p>
    <w:p w:rsidR="00790593" w:rsidRPr="001D315F" w:rsidRDefault="00CC5F7B" w:rsidP="00790593">
      <w:pPr>
        <w:rPr>
          <w:rFonts w:cstheme="minorHAnsi"/>
          <w:lang w:val="en-US"/>
        </w:rPr>
      </w:pPr>
      <w:r>
        <w:rPr>
          <w:rFonts w:cstheme="minorHAnsi"/>
          <w:color w:val="000000"/>
          <w:lang w:val="en-US" w:eastAsia="de-AT"/>
        </w:rPr>
        <w:t xml:space="preserve">When: </w:t>
      </w:r>
      <w:r w:rsidR="00790593" w:rsidRPr="001D315F">
        <w:rPr>
          <w:rFonts w:cstheme="minorHAnsi"/>
          <w:color w:val="000000"/>
          <w:lang w:val="en-US" w:eastAsia="de-AT"/>
        </w:rPr>
        <w:t>Monday, 17 October, 2016</w:t>
      </w:r>
    </w:p>
    <w:p w:rsidR="00790593" w:rsidRPr="001D315F" w:rsidRDefault="00CC5F7B" w:rsidP="00790593">
      <w:pPr>
        <w:rPr>
          <w:rFonts w:cstheme="minorHAnsi"/>
          <w:lang w:val="en-US"/>
        </w:rPr>
      </w:pPr>
      <w:r>
        <w:rPr>
          <w:rFonts w:cstheme="minorHAnsi"/>
          <w:color w:val="000000"/>
          <w:lang w:val="en-US" w:eastAsia="de-AT"/>
        </w:rPr>
        <w:t xml:space="preserve">Where: </w:t>
      </w:r>
      <w:r w:rsidR="00790593" w:rsidRPr="001D315F">
        <w:rPr>
          <w:rFonts w:cstheme="minorHAnsi"/>
          <w:color w:val="000000"/>
          <w:lang w:val="en-US" w:eastAsia="de-AT"/>
        </w:rPr>
        <w:t xml:space="preserve">At the </w:t>
      </w:r>
      <w:proofErr w:type="spellStart"/>
      <w:r w:rsidR="00790593" w:rsidRPr="001D315F">
        <w:rPr>
          <w:rFonts w:cstheme="minorHAnsi"/>
          <w:color w:val="000000"/>
          <w:lang w:val="en-US" w:eastAsia="de-AT"/>
        </w:rPr>
        <w:t>Ars</w:t>
      </w:r>
      <w:proofErr w:type="spellEnd"/>
      <w:r w:rsidR="00790593" w:rsidRPr="001D315F">
        <w:rPr>
          <w:rFonts w:cstheme="minorHAnsi"/>
          <w:color w:val="000000"/>
          <w:lang w:val="en-US" w:eastAsia="de-AT"/>
        </w:rPr>
        <w:t xml:space="preserve"> Electronica Center Linz / Austria</w:t>
      </w:r>
    </w:p>
    <w:p w:rsidR="00790593" w:rsidRPr="001D315F" w:rsidRDefault="00790593" w:rsidP="00790593">
      <w:pPr>
        <w:rPr>
          <w:rFonts w:cstheme="minorHAnsi"/>
          <w:lang w:val="en-US"/>
        </w:rPr>
      </w:pPr>
      <w:r w:rsidRPr="001D315F">
        <w:rPr>
          <w:rFonts w:cstheme="minorHAnsi"/>
          <w:color w:val="000000"/>
          <w:lang w:val="en-US" w:eastAsia="de-AT"/>
        </w:rPr>
        <w:t xml:space="preserve">Take a look at the detailed information about the Partnering Day on our website </w:t>
      </w:r>
      <w:hyperlink r:id="rId6" w:history="1">
        <w:r w:rsidRPr="001D315F">
          <w:rPr>
            <w:rStyle w:val="Hyperlink"/>
            <w:rFonts w:cstheme="minorHAnsi"/>
            <w:lang w:val="en-US" w:eastAsia="de-AT"/>
          </w:rPr>
          <w:t>www.p</w:t>
        </w:r>
        <w:bookmarkStart w:id="0" w:name="_GoBack"/>
        <w:bookmarkEnd w:id="0"/>
        <w:r w:rsidRPr="001D315F">
          <w:rPr>
            <w:rStyle w:val="Hyperlink"/>
            <w:rFonts w:cstheme="minorHAnsi"/>
            <w:lang w:val="en-US" w:eastAsia="de-AT"/>
          </w:rPr>
          <w:t>artneringday.at</w:t>
        </w:r>
      </w:hyperlink>
      <w:r w:rsidR="00CC5F7B" w:rsidRPr="00CC5F7B">
        <w:rPr>
          <w:rFonts w:cstheme="minorHAnsi"/>
          <w:lang w:val="en-US"/>
        </w:rPr>
        <w:t xml:space="preserve"> or contact </w:t>
      </w:r>
      <w:hyperlink r:id="rId7" w:history="1">
        <w:r w:rsidR="00CC5F7B" w:rsidRPr="003354AD">
          <w:rPr>
            <w:rStyle w:val="Hyperlink"/>
            <w:rFonts w:cstheme="minorHAnsi"/>
            <w:lang w:val="en-US"/>
          </w:rPr>
          <w:t>birgit.wimmer-wurm@jku.at</w:t>
        </w:r>
      </w:hyperlink>
      <w:r w:rsidR="00CC5F7B" w:rsidRPr="00CC5F7B">
        <w:rPr>
          <w:rFonts w:cstheme="minorHAnsi"/>
          <w:lang w:val="en-US"/>
        </w:rPr>
        <w:t xml:space="preserve"> </w:t>
      </w:r>
    </w:p>
    <w:p w:rsidR="00790593" w:rsidRPr="001D315F" w:rsidRDefault="00790593" w:rsidP="00790593">
      <w:pPr>
        <w:rPr>
          <w:rFonts w:cstheme="minorHAnsi"/>
          <w:lang w:val="en-US"/>
        </w:rPr>
      </w:pPr>
    </w:p>
    <w:p w:rsidR="00790593" w:rsidRPr="001D315F" w:rsidRDefault="00790593" w:rsidP="00790593">
      <w:pPr>
        <w:rPr>
          <w:rFonts w:cstheme="minorHAnsi"/>
          <w:lang w:val="en-US"/>
        </w:rPr>
      </w:pPr>
      <w:r w:rsidRPr="001D315F">
        <w:rPr>
          <w:rFonts w:cstheme="minorHAnsi"/>
          <w:lang w:val="en-US" w:eastAsia="de-AT"/>
        </w:rPr>
        <w:t xml:space="preserve">This event is being jointly organized by the Johannes Kepler University as part of the Centre for Knowledge Transfer West (WTZ West) and two initiatives of Business Upper Austria, namely </w:t>
      </w:r>
      <w:proofErr w:type="spellStart"/>
      <w:r w:rsidRPr="001D315F">
        <w:rPr>
          <w:rFonts w:cstheme="minorHAnsi"/>
          <w:lang w:val="en-US" w:eastAsia="de-AT"/>
        </w:rPr>
        <w:t>MedTech.Transfer</w:t>
      </w:r>
      <w:proofErr w:type="spellEnd"/>
      <w:r w:rsidRPr="001D315F">
        <w:rPr>
          <w:rFonts w:cstheme="minorHAnsi"/>
          <w:lang w:val="en-US" w:eastAsia="de-AT"/>
        </w:rPr>
        <w:t xml:space="preserve"> and Smart Plastics.</w:t>
      </w:r>
    </w:p>
    <w:p w:rsidR="00790593" w:rsidRPr="001D315F" w:rsidRDefault="00790593" w:rsidP="00790593">
      <w:pPr>
        <w:rPr>
          <w:rFonts w:cstheme="minorHAnsi"/>
          <w:lang w:val="en-US"/>
        </w:rPr>
      </w:pPr>
      <w:r w:rsidRPr="001D315F">
        <w:rPr>
          <w:rFonts w:cstheme="minorHAnsi"/>
          <w:color w:val="000000"/>
          <w:lang w:val="en-US" w:eastAsia="de-AT"/>
        </w:rPr>
        <w:t>Register now until 7th of October!</w:t>
      </w:r>
      <w:r w:rsidR="001D315F" w:rsidRPr="001D315F">
        <w:rPr>
          <w:rFonts w:cstheme="minorHAnsi"/>
          <w:color w:val="000000"/>
          <w:lang w:val="en-US" w:eastAsia="de-AT"/>
        </w:rPr>
        <w:t xml:space="preserve"> Free registration for all scientists!</w:t>
      </w:r>
    </w:p>
    <w:p w:rsidR="00CC5F7B" w:rsidRDefault="00D40EC3" w:rsidP="00790593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If you want to pitch your research results please registe</w:t>
      </w:r>
      <w:r w:rsidR="00CC5F7B">
        <w:rPr>
          <w:rFonts w:cstheme="minorHAnsi"/>
          <w:lang w:val="en-US"/>
        </w:rPr>
        <w:t>r</w:t>
      </w:r>
      <w:r>
        <w:rPr>
          <w:rFonts w:cstheme="minorHAnsi"/>
          <w:lang w:val="en-US"/>
        </w:rPr>
        <w:t xml:space="preserve"> </w:t>
      </w:r>
      <w:r w:rsidR="00CC5F7B">
        <w:rPr>
          <w:rFonts w:cstheme="minorHAnsi"/>
          <w:lang w:val="en-US"/>
        </w:rPr>
        <w:t>unti</w:t>
      </w:r>
      <w:r>
        <w:rPr>
          <w:rFonts w:cstheme="minorHAnsi"/>
          <w:lang w:val="en-US"/>
        </w:rPr>
        <w:t xml:space="preserve">l </w:t>
      </w:r>
      <w:r w:rsidR="00CC5F7B">
        <w:rPr>
          <w:rFonts w:cstheme="minorHAnsi"/>
          <w:lang w:val="en-US"/>
        </w:rPr>
        <w:t>15</w:t>
      </w:r>
      <w:r w:rsidR="00CC5F7B" w:rsidRPr="00CC5F7B">
        <w:rPr>
          <w:rFonts w:cstheme="minorHAnsi"/>
          <w:lang w:val="en-US"/>
        </w:rPr>
        <w:t>th</w:t>
      </w:r>
      <w:r w:rsidR="00CC5F7B">
        <w:rPr>
          <w:rFonts w:cstheme="minorHAnsi"/>
          <w:lang w:val="en-US"/>
        </w:rPr>
        <w:t xml:space="preserve"> of September!</w:t>
      </w:r>
    </w:p>
    <w:p w:rsidR="00790593" w:rsidRPr="001D315F" w:rsidRDefault="00790593" w:rsidP="00790593">
      <w:pPr>
        <w:rPr>
          <w:rFonts w:cstheme="minorHAnsi"/>
          <w:lang w:val="en-US"/>
        </w:rPr>
      </w:pPr>
      <w:r w:rsidRPr="001D315F">
        <w:rPr>
          <w:rFonts w:cstheme="minorHAnsi"/>
          <w:color w:val="000000"/>
          <w:lang w:val="en-US" w:eastAsia="de-AT"/>
        </w:rPr>
        <w:t>We are looking forward to seeing you at this exciting event!</w:t>
      </w:r>
    </w:p>
    <w:p w:rsidR="00790593" w:rsidRPr="004F5B8D" w:rsidRDefault="00790593" w:rsidP="00790593">
      <w:pPr>
        <w:rPr>
          <w:rFonts w:cstheme="minorHAnsi"/>
          <w:lang w:val="en-US"/>
        </w:rPr>
      </w:pPr>
      <w:r w:rsidRPr="004F5B8D">
        <w:rPr>
          <w:rFonts w:cstheme="minorHAnsi"/>
          <w:color w:val="000000"/>
          <w:lang w:val="en-US" w:eastAsia="de-AT"/>
        </w:rPr>
        <w:t>Best regards</w:t>
      </w:r>
    </w:p>
    <w:p w:rsidR="00CC5F7B" w:rsidRPr="00CC5F7B" w:rsidRDefault="00CC5F7B" w:rsidP="00CC5F7B">
      <w:pPr>
        <w:spacing w:after="0"/>
        <w:rPr>
          <w:rFonts w:ascii="Tahoma" w:hAnsi="Tahoma" w:cs="Tahoma"/>
          <w:sz w:val="20"/>
          <w:szCs w:val="20"/>
          <w:lang w:val="en-US"/>
        </w:rPr>
      </w:pPr>
      <w:r w:rsidRPr="00CC5F7B">
        <w:rPr>
          <w:rFonts w:ascii="Tahoma" w:hAnsi="Tahoma" w:cs="Tahoma"/>
          <w:sz w:val="20"/>
          <w:szCs w:val="20"/>
          <w:lang w:val="en-US"/>
        </w:rPr>
        <w:t xml:space="preserve">Birgit </w:t>
      </w:r>
      <w:proofErr w:type="spellStart"/>
      <w:r w:rsidRPr="00CC5F7B">
        <w:rPr>
          <w:rFonts w:ascii="Tahoma" w:hAnsi="Tahoma" w:cs="Tahoma"/>
          <w:sz w:val="20"/>
          <w:szCs w:val="20"/>
          <w:lang w:val="en-US"/>
        </w:rPr>
        <w:t>Wimmer-Wurm</w:t>
      </w:r>
      <w:proofErr w:type="spellEnd"/>
    </w:p>
    <w:p w:rsidR="00CC5F7B" w:rsidRPr="00CC5F7B" w:rsidRDefault="00CC5F7B" w:rsidP="00CC5F7B">
      <w:pPr>
        <w:rPr>
          <w:rFonts w:ascii="Segoe UI" w:hAnsi="Segoe UI" w:cs="Segoe UI"/>
          <w:sz w:val="20"/>
          <w:szCs w:val="20"/>
          <w:lang w:val="en-US"/>
        </w:rPr>
      </w:pPr>
      <w:r w:rsidRPr="00CC5F7B">
        <w:rPr>
          <w:rFonts w:ascii="Arial" w:hAnsi="Arial" w:cs="Arial"/>
          <w:color w:val="000000"/>
          <w:sz w:val="20"/>
          <w:szCs w:val="20"/>
          <w:lang w:val="en-US" w:eastAsia="de-AT"/>
        </w:rPr>
        <w:t>Knowledge Transfer Centre WEST | Johannes Kepler University</w:t>
      </w:r>
    </w:p>
    <w:p w:rsidR="00CC5F7B" w:rsidRDefault="00CC5F7B" w:rsidP="00CC5F7B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de-AT"/>
        </w:rPr>
        <w:t>Markus Koppe</w:t>
      </w:r>
    </w:p>
    <w:p w:rsidR="00CC5F7B" w:rsidRDefault="00CC5F7B" w:rsidP="00CC5F7B">
      <w:pPr>
        <w:rPr>
          <w:rFonts w:ascii="Segoe UI" w:hAnsi="Segoe UI" w:cs="Segoe UI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AT"/>
        </w:rPr>
        <w:t>Director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AT"/>
        </w:rPr>
        <w:t xml:space="preserve"> Smart Plastics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AT"/>
        </w:rPr>
        <w:t>Upper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AT"/>
        </w:rPr>
        <w:t xml:space="preserve"> Austria</w:t>
      </w:r>
    </w:p>
    <w:p w:rsidR="00CC5F7B" w:rsidRDefault="00CC5F7B" w:rsidP="00CC5F7B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de-AT"/>
        </w:rPr>
        <w:t>Hans-Peter Huber</w:t>
      </w:r>
    </w:p>
    <w:p w:rsidR="00CC5F7B" w:rsidRPr="00CC5F7B" w:rsidRDefault="00CC5F7B">
      <w:pPr>
        <w:rPr>
          <w:rFonts w:ascii="Segoe UI" w:hAnsi="Segoe UI" w:cs="Segoe UI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AT"/>
        </w:rPr>
        <w:t>MedTech.Transfer</w:t>
      </w:r>
      <w:proofErr w:type="spellEnd"/>
    </w:p>
    <w:sectPr w:rsidR="00CC5F7B" w:rsidRPr="00CC5F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C49BD"/>
    <w:multiLevelType w:val="hybridMultilevel"/>
    <w:tmpl w:val="D9ECC11E"/>
    <w:lvl w:ilvl="0" w:tplc="3F6A3E34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AE6790"/>
    <w:multiLevelType w:val="hybridMultilevel"/>
    <w:tmpl w:val="7E4C87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593"/>
    <w:rsid w:val="001D315F"/>
    <w:rsid w:val="001F226F"/>
    <w:rsid w:val="004F5B8D"/>
    <w:rsid w:val="00790593"/>
    <w:rsid w:val="007F0A38"/>
    <w:rsid w:val="00CC5F7B"/>
    <w:rsid w:val="00D4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90593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90593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1D31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90593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90593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1D3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4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irgit.wimmer-wurm@jku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rtneringday.a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1432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MUI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Schech Pamela Kathrin</dc:creator>
  <cp:lastModifiedBy>Noessing Nadine</cp:lastModifiedBy>
  <cp:revision>2</cp:revision>
  <cp:lastPrinted>2016-08-31T11:33:00Z</cp:lastPrinted>
  <dcterms:created xsi:type="dcterms:W3CDTF">2016-09-01T07:04:00Z</dcterms:created>
  <dcterms:modified xsi:type="dcterms:W3CDTF">2016-09-01T07:04:00Z</dcterms:modified>
</cp:coreProperties>
</file>