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00" w:rsidRDefault="009F2C00">
      <w:pPr>
        <w:jc w:val="center"/>
      </w:pPr>
      <w:bookmarkStart w:id="0" w:name="_GoBack"/>
      <w:bookmarkEnd w:id="0"/>
      <w:r>
        <w:t>Forschungspreis der Jörg Wolff-Stiftung</w:t>
      </w:r>
    </w:p>
    <w:p w:rsidR="009F2C00" w:rsidRDefault="009F2C00">
      <w:pPr>
        <w:jc w:val="center"/>
      </w:pPr>
    </w:p>
    <w:p w:rsidR="009F2C00" w:rsidRDefault="009F2C00">
      <w:pPr>
        <w:jc w:val="center"/>
      </w:pPr>
      <w:r>
        <w:rPr>
          <w:sz w:val="28"/>
        </w:rPr>
        <w:t>Arnold Rikli-</w:t>
      </w:r>
      <w:r w:rsidR="00BB62A1">
        <w:rPr>
          <w:sz w:val="28"/>
        </w:rPr>
        <w:t>Förderpreis</w:t>
      </w:r>
      <w:r>
        <w:rPr>
          <w:sz w:val="28"/>
        </w:rPr>
        <w:t xml:space="preserve"> 201</w:t>
      </w:r>
      <w:r w:rsidR="00B62ACE">
        <w:rPr>
          <w:sz w:val="28"/>
        </w:rPr>
        <w:t>6</w:t>
      </w:r>
    </w:p>
    <w:p w:rsidR="009F2C00" w:rsidRDefault="009F2C00">
      <w:pPr>
        <w:jc w:val="center"/>
      </w:pPr>
    </w:p>
    <w:p w:rsidR="009F2C00" w:rsidRDefault="009F2C00">
      <w:pPr>
        <w:jc w:val="center"/>
      </w:pPr>
      <w:r>
        <w:t>Hiermit schreiben wir für photobiologische Forschung</w:t>
      </w:r>
    </w:p>
    <w:p w:rsidR="009F2C00" w:rsidRDefault="009F2C00">
      <w:pPr>
        <w:jc w:val="center"/>
      </w:pPr>
      <w:r>
        <w:t>in Bezug auf den menschlichen Organismus den</w:t>
      </w:r>
    </w:p>
    <w:p w:rsidR="009F2C00" w:rsidRDefault="009F2C00">
      <w:pPr>
        <w:jc w:val="center"/>
      </w:pPr>
    </w:p>
    <w:p w:rsidR="009F2C00" w:rsidRDefault="00BB62A1">
      <w:pPr>
        <w:jc w:val="center"/>
        <w:rPr>
          <w:b/>
          <w:bCs/>
        </w:rPr>
      </w:pPr>
      <w:r>
        <w:rPr>
          <w:b/>
          <w:bCs/>
        </w:rPr>
        <w:t>1. Arnold Rikli-Förderp</w:t>
      </w:r>
      <w:r w:rsidR="009F2C00">
        <w:rPr>
          <w:b/>
          <w:bCs/>
        </w:rPr>
        <w:t>reis</w:t>
      </w:r>
    </w:p>
    <w:p w:rsidR="009F2C00" w:rsidRDefault="009F2C00">
      <w:pPr>
        <w:jc w:val="center"/>
      </w:pPr>
    </w:p>
    <w:p w:rsidR="009F2C00" w:rsidRDefault="009F2C00">
      <w:pPr>
        <w:jc w:val="center"/>
      </w:pPr>
      <w:r>
        <w:t>in Höhe v</w:t>
      </w:r>
      <w:r w:rsidR="00BB62A1">
        <w:t>on € 5</w:t>
      </w:r>
      <w:r w:rsidR="00B62ACE">
        <w:t>.000,-- für das Jahr 2016</w:t>
      </w:r>
    </w:p>
    <w:p w:rsidR="009F2C00" w:rsidRDefault="009F2C00">
      <w:pPr>
        <w:jc w:val="center"/>
      </w:pPr>
      <w:r>
        <w:t>aus.</w:t>
      </w:r>
    </w:p>
    <w:p w:rsidR="009F2C00" w:rsidRDefault="009F2C00">
      <w:pPr>
        <w:jc w:val="center"/>
      </w:pPr>
    </w:p>
    <w:p w:rsidR="009F2C00" w:rsidRDefault="009F2C00"/>
    <w:p w:rsidR="009F2C00" w:rsidRDefault="009F2C00">
      <w:pPr>
        <w:jc w:val="both"/>
      </w:pPr>
      <w:r>
        <w:t xml:space="preserve">Der </w:t>
      </w:r>
      <w:r w:rsidR="00BB62A1">
        <w:t xml:space="preserve">Förderpreis wird </w:t>
      </w:r>
      <w:r w:rsidR="001A583D">
        <w:t>erstmalig für das Jahr 2016</w:t>
      </w:r>
      <w:r w:rsidR="00BB62A1">
        <w:t xml:space="preserve"> als Ergänzung des jährlich </w:t>
      </w:r>
      <w:r w:rsidR="00697981">
        <w:t>ve</w:t>
      </w:r>
      <w:r w:rsidR="00BB62A1">
        <w:t>rli</w:t>
      </w:r>
      <w:r w:rsidR="00BB62A1">
        <w:t>e</w:t>
      </w:r>
      <w:r w:rsidR="00697981">
        <w:t>h</w:t>
      </w:r>
      <w:r w:rsidR="00BB62A1">
        <w:t>enen Arnold Rikli-</w:t>
      </w:r>
      <w:r>
        <w:t>Preis</w:t>
      </w:r>
      <w:r w:rsidR="00BB62A1">
        <w:t>es</w:t>
      </w:r>
      <w:r>
        <w:t xml:space="preserve"> </w:t>
      </w:r>
      <w:r w:rsidR="001A583D">
        <w:t xml:space="preserve">von der </w:t>
      </w:r>
      <w:r w:rsidR="00BB62A1">
        <w:t>Jörg Wolff-Stiftung in Stuttgart ausgeschrieben und richtet sich insbesondere an junge photobiologisch tätige Wissenschaftler im A</w:t>
      </w:r>
      <w:r w:rsidR="00BB62A1">
        <w:t>l</w:t>
      </w:r>
      <w:r w:rsidR="00BB62A1">
        <w:t xml:space="preserve">ter bis zu 37 Jahren. </w:t>
      </w:r>
    </w:p>
    <w:p w:rsidR="00BB62A1" w:rsidRDefault="00BB62A1">
      <w:pPr>
        <w:jc w:val="both"/>
      </w:pPr>
    </w:p>
    <w:p w:rsidR="009F2C00" w:rsidRDefault="00196BEC">
      <w:pPr>
        <w:jc w:val="both"/>
      </w:pPr>
      <w:r>
        <w:t>Der Preis ist als finanzielle Teilförderung zu verstehen und ist zweck- bzw. projektg</w:t>
      </w:r>
      <w:r>
        <w:t>e</w:t>
      </w:r>
      <w:r>
        <w:t>bunden</w:t>
      </w:r>
      <w:r w:rsidR="00F42B6E">
        <w:t xml:space="preserve"> und</w:t>
      </w:r>
      <w:r w:rsidR="00255281">
        <w:t xml:space="preserve"> soll</w:t>
      </w:r>
      <w:r w:rsidR="00F42B6E">
        <w:t xml:space="preserve"> Forschungsarbeiten</w:t>
      </w:r>
      <w:r w:rsidR="00255281">
        <w:t xml:space="preserve"> betreffen</w:t>
      </w:r>
      <w:r>
        <w:t xml:space="preserve">, die sich mit </w:t>
      </w:r>
      <w:r w:rsidR="009F2C00">
        <w:t>biologische</w:t>
      </w:r>
      <w:r>
        <w:t>n</w:t>
      </w:r>
      <w:r w:rsidR="009F2C00">
        <w:t xml:space="preserve"> </w:t>
      </w:r>
      <w:r w:rsidR="00065A9C">
        <w:t>oder med</w:t>
      </w:r>
      <w:r w:rsidR="00065A9C">
        <w:t>i</w:t>
      </w:r>
      <w:r w:rsidR="00065A9C">
        <w:t>zinische</w:t>
      </w:r>
      <w:r>
        <w:t>n</w:t>
      </w:r>
      <w:r w:rsidR="00065A9C">
        <w:t xml:space="preserve"> </w:t>
      </w:r>
      <w:r w:rsidR="009F2C00">
        <w:t xml:space="preserve">Wirkungen </w:t>
      </w:r>
      <w:r w:rsidR="00065A9C">
        <w:t xml:space="preserve">der Anwendung </w:t>
      </w:r>
      <w:r w:rsidR="009F2C00">
        <w:t>optischer Strahlung (ultraviolette, sichtbare und infrarote Strahlung) be</w:t>
      </w:r>
      <w:r>
        <w:t>fassen</w:t>
      </w:r>
      <w:r w:rsidR="00F34671">
        <w:t xml:space="preserve">. </w:t>
      </w:r>
      <w:r w:rsidR="00F42B6E">
        <w:t>Gefördert werden insbesond</w:t>
      </w:r>
      <w:r w:rsidR="0012710F">
        <w:t>e</w:t>
      </w:r>
      <w:r w:rsidR="00F42B6E">
        <w:t xml:space="preserve">re </w:t>
      </w:r>
      <w:r w:rsidR="00255281">
        <w:t xml:space="preserve">solche </w:t>
      </w:r>
      <w:r w:rsidR="00F42B6E">
        <w:t>Projekte,</w:t>
      </w:r>
      <w:r w:rsidR="00255281">
        <w:t xml:space="preserve"> bei denen </w:t>
      </w:r>
      <w:r>
        <w:t xml:space="preserve">neue diagnostische und/oder therapeutische </w:t>
      </w:r>
      <w:r w:rsidR="00255281">
        <w:t>Methoden entwickelt werden so</w:t>
      </w:r>
      <w:r w:rsidR="00255281">
        <w:t>l</w:t>
      </w:r>
      <w:r w:rsidR="00255281">
        <w:t xml:space="preserve">len </w:t>
      </w:r>
      <w:r>
        <w:t xml:space="preserve">oder </w:t>
      </w:r>
      <w:r w:rsidR="00712C2D">
        <w:t xml:space="preserve">aber auch </w:t>
      </w:r>
      <w:r w:rsidR="00255281">
        <w:t xml:space="preserve">um sie </w:t>
      </w:r>
      <w:r>
        <w:t xml:space="preserve">zu erlernen (z.B. durch externen Forschungsaufenthalt), </w:t>
      </w:r>
      <w:r w:rsidR="00712C2D">
        <w:t>damit</w:t>
      </w:r>
      <w:r w:rsidR="00255281">
        <w:t xml:space="preserve"> u.a. die Arbeiten in der eigenen Forsch</w:t>
      </w:r>
      <w:r w:rsidR="00712C2D">
        <w:t>ungsgruppe effektiver beurteilt</w:t>
      </w:r>
      <w:r w:rsidR="00255281">
        <w:t xml:space="preserve"> </w:t>
      </w:r>
      <w:r w:rsidR="00712C2D">
        <w:t xml:space="preserve">werden </w:t>
      </w:r>
      <w:r w:rsidR="00255281">
        <w:t xml:space="preserve"> können.</w:t>
      </w:r>
    </w:p>
    <w:p w:rsidR="00F42B6E" w:rsidRDefault="00F42B6E">
      <w:pPr>
        <w:jc w:val="both"/>
      </w:pPr>
    </w:p>
    <w:p w:rsidR="009F2C00" w:rsidRDefault="00712C2D">
      <w:pPr>
        <w:jc w:val="both"/>
      </w:pPr>
      <w:r>
        <w:t xml:space="preserve">Interessierte </w:t>
      </w:r>
      <w:r w:rsidR="00697981">
        <w:t>Forscher</w:t>
      </w:r>
      <w:r>
        <w:t xml:space="preserve"> können </w:t>
      </w:r>
      <w:r w:rsidR="00697981">
        <w:t xml:space="preserve">sich mit </w:t>
      </w:r>
      <w:r>
        <w:t>eine</w:t>
      </w:r>
      <w:r w:rsidR="00697981">
        <w:t>r</w:t>
      </w:r>
      <w:r>
        <w:t xml:space="preserve"> Projektbeschreibung – in deutscher oder englischer Sprache – </w:t>
      </w:r>
      <w:r w:rsidR="00697981">
        <w:t>bei der</w:t>
      </w:r>
      <w:r>
        <w:t xml:space="preserve"> </w:t>
      </w:r>
      <w:r w:rsidR="00540EEF">
        <w:t xml:space="preserve">unten </w:t>
      </w:r>
      <w:r w:rsidR="009F2C00">
        <w:t>stehende</w:t>
      </w:r>
      <w:r w:rsidR="00697981">
        <w:t>n</w:t>
      </w:r>
      <w:r w:rsidR="009F2C00">
        <w:t xml:space="preserve"> Adresse </w:t>
      </w:r>
      <w:r w:rsidR="00540EEF">
        <w:t>bis zum 3</w:t>
      </w:r>
      <w:r w:rsidR="00942452">
        <w:t>0</w:t>
      </w:r>
      <w:r w:rsidR="001A583D">
        <w:t xml:space="preserve">. </w:t>
      </w:r>
      <w:r w:rsidR="00942452">
        <w:t>April</w:t>
      </w:r>
      <w:r w:rsidR="004149DF">
        <w:t xml:space="preserve"> 2017</w:t>
      </w:r>
      <w:r w:rsidR="00697981">
        <w:t xml:space="preserve"> b</w:t>
      </w:r>
      <w:r w:rsidR="00697981">
        <w:t>e</w:t>
      </w:r>
      <w:r w:rsidR="00697981">
        <w:t xml:space="preserve">werben. </w:t>
      </w:r>
      <w:r>
        <w:t xml:space="preserve">Das Exposé sollte </w:t>
      </w:r>
      <w:r w:rsidR="00B62ACE">
        <w:t>nicht mehr als drei</w:t>
      </w:r>
      <w:r w:rsidR="00697981">
        <w:t xml:space="preserve"> Seiten (</w:t>
      </w:r>
      <w:r w:rsidR="00B62ACE">
        <w:t>ca. 1</w:t>
      </w:r>
      <w:r w:rsidR="00540EEF">
        <w:t>0.0</w:t>
      </w:r>
      <w:r w:rsidR="00B62ACE">
        <w:t>00</w:t>
      </w:r>
      <w:r w:rsidR="00697981">
        <w:t xml:space="preserve"> Wörter) umfassen, </w:t>
      </w:r>
      <w:r>
        <w:t xml:space="preserve">sich auf einen </w:t>
      </w:r>
      <w:r w:rsidR="009F2C00">
        <w:t>speziellen Themenbereich beziehen</w:t>
      </w:r>
      <w:r>
        <w:t xml:space="preserve"> und </w:t>
      </w:r>
      <w:r w:rsidR="00697981">
        <w:t xml:space="preserve">den </w:t>
      </w:r>
      <w:r>
        <w:t>Einsatz des Preisgeldes</w:t>
      </w:r>
      <w:r w:rsidR="00697981">
        <w:t xml:space="preserve"> beschreiben</w:t>
      </w:r>
      <w:r w:rsidR="009F2C00">
        <w:t xml:space="preserve">. </w:t>
      </w:r>
    </w:p>
    <w:p w:rsidR="009F2C00" w:rsidRDefault="009F2C00">
      <w:pPr>
        <w:jc w:val="both"/>
      </w:pPr>
    </w:p>
    <w:p w:rsidR="009F2C00" w:rsidRDefault="009F2C00">
      <w:pPr>
        <w:jc w:val="both"/>
      </w:pPr>
      <w:r>
        <w:t xml:space="preserve">Eine unabhängige </w:t>
      </w:r>
      <w:r w:rsidR="00697981">
        <w:t xml:space="preserve">wissenschaftliche </w:t>
      </w:r>
      <w:r>
        <w:t xml:space="preserve">Jury wird die </w:t>
      </w:r>
      <w:r w:rsidR="00697981">
        <w:t>eingereichten Bewerbungen</w:t>
      </w:r>
      <w:r>
        <w:t xml:space="preserve"> b</w:t>
      </w:r>
      <w:r>
        <w:t>e</w:t>
      </w:r>
      <w:r>
        <w:t xml:space="preserve">werten und den Gewinner </w:t>
      </w:r>
      <w:r w:rsidR="00697981">
        <w:t>festlegen</w:t>
      </w:r>
      <w:r>
        <w:t xml:space="preserve">. </w:t>
      </w:r>
      <w:r w:rsidR="00697981">
        <w:t>Nach Abschluss der geförderten Arbeiten ist ein Abschlussbericht mit dem Nachweis über den Einsatz des Preisgeldes vorzulegen.</w:t>
      </w:r>
    </w:p>
    <w:p w:rsidR="009F2C00" w:rsidRDefault="009F2C00"/>
    <w:p w:rsidR="009F2C00" w:rsidRDefault="009F2C00"/>
    <w:p w:rsidR="009F2C00" w:rsidRDefault="009F2C00">
      <w:pPr>
        <w:tabs>
          <w:tab w:val="left" w:pos="1980"/>
        </w:tabs>
      </w:pPr>
    </w:p>
    <w:p w:rsidR="009F2C00" w:rsidRDefault="009F2C00">
      <w:pPr>
        <w:tabs>
          <w:tab w:val="left" w:pos="1980"/>
        </w:tabs>
      </w:pPr>
      <w:r>
        <w:t>Kontaktadresse:</w:t>
      </w:r>
      <w:r>
        <w:tab/>
        <w:t>Dr. Peter Bocionek</w:t>
      </w:r>
    </w:p>
    <w:p w:rsidR="009F2C00" w:rsidRPr="00A822FC" w:rsidRDefault="009F2C00">
      <w:pPr>
        <w:tabs>
          <w:tab w:val="left" w:pos="1980"/>
        </w:tabs>
      </w:pPr>
      <w:r>
        <w:tab/>
      </w:r>
      <w:r w:rsidRPr="00A822FC">
        <w:t>c/o JW Holding GmbH</w:t>
      </w:r>
    </w:p>
    <w:p w:rsidR="009F2C00" w:rsidRPr="00A822FC" w:rsidRDefault="009F2C00">
      <w:pPr>
        <w:tabs>
          <w:tab w:val="left" w:pos="1980"/>
        </w:tabs>
      </w:pPr>
      <w:r w:rsidRPr="00A822FC">
        <w:tab/>
        <w:t>Kölner Str. 8</w:t>
      </w:r>
    </w:p>
    <w:p w:rsidR="009F2C00" w:rsidRPr="00A822FC" w:rsidRDefault="009F2C00">
      <w:pPr>
        <w:tabs>
          <w:tab w:val="left" w:pos="1980"/>
        </w:tabs>
      </w:pPr>
      <w:r w:rsidRPr="00A822FC">
        <w:tab/>
        <w:t>D-70376 Stuttgart</w:t>
      </w:r>
      <w:r w:rsidRPr="00A822FC">
        <w:tab/>
      </w:r>
    </w:p>
    <w:p w:rsidR="009F2C00" w:rsidRDefault="009F2C00">
      <w:pPr>
        <w:rPr>
          <w:sz w:val="20"/>
        </w:rPr>
      </w:pPr>
    </w:p>
    <w:p w:rsidR="009F2C00" w:rsidRDefault="009F2C00"/>
    <w:p w:rsidR="009F2C00" w:rsidRDefault="009F2C00"/>
    <w:p w:rsidR="009F2C00" w:rsidRDefault="00444D70">
      <w:pPr>
        <w:rPr>
          <w:sz w:val="20"/>
        </w:rPr>
      </w:pPr>
      <w:r>
        <w:rPr>
          <w:sz w:val="20"/>
        </w:rPr>
        <w:t xml:space="preserve"> </w:t>
      </w:r>
    </w:p>
    <w:sectPr w:rsidR="009F2C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FC"/>
    <w:rsid w:val="00065A9C"/>
    <w:rsid w:val="0012710F"/>
    <w:rsid w:val="00196BEC"/>
    <w:rsid w:val="001A583D"/>
    <w:rsid w:val="001F11B8"/>
    <w:rsid w:val="001F1656"/>
    <w:rsid w:val="00255281"/>
    <w:rsid w:val="004149DF"/>
    <w:rsid w:val="00444D70"/>
    <w:rsid w:val="00540EEF"/>
    <w:rsid w:val="00647198"/>
    <w:rsid w:val="00697981"/>
    <w:rsid w:val="00712C2D"/>
    <w:rsid w:val="00765D5B"/>
    <w:rsid w:val="00822076"/>
    <w:rsid w:val="008C2FA7"/>
    <w:rsid w:val="008C6BAA"/>
    <w:rsid w:val="00942452"/>
    <w:rsid w:val="00996C5E"/>
    <w:rsid w:val="009F2C00"/>
    <w:rsid w:val="00A822FC"/>
    <w:rsid w:val="00B62ACE"/>
    <w:rsid w:val="00BB62A1"/>
    <w:rsid w:val="00C23885"/>
    <w:rsid w:val="00D7298E"/>
    <w:rsid w:val="00E326F1"/>
    <w:rsid w:val="00F34671"/>
    <w:rsid w:val="00F42B6E"/>
    <w:rsid w:val="00F8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6F9DD-E8F5-4438-BE05-2236935F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Forschungs der JW-Stiftung</vt:lpstr>
    </vt:vector>
  </TitlesOfParts>
  <Company>JW-Holding GmbH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Forschungs der JW-Stiftung</dc:title>
  <dc:creator>Bocionek</dc:creator>
  <cp:lastModifiedBy>Noessing Nadine</cp:lastModifiedBy>
  <cp:revision>2</cp:revision>
  <cp:lastPrinted>2016-08-09T05:30:00Z</cp:lastPrinted>
  <dcterms:created xsi:type="dcterms:W3CDTF">2016-08-09T05:41:00Z</dcterms:created>
  <dcterms:modified xsi:type="dcterms:W3CDTF">2016-08-09T05:41:00Z</dcterms:modified>
</cp:coreProperties>
</file>